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FDC3" w14:textId="77777777" w:rsidR="003E6E9F" w:rsidRDefault="003E6E9F" w:rsidP="00445BB4">
      <w:pPr>
        <w:tabs>
          <w:tab w:val="left" w:pos="1140"/>
        </w:tabs>
        <w:jc w:val="both"/>
        <w:rPr>
          <w:rFonts w:ascii="Arial" w:hAnsi="Arial" w:cs="Arial"/>
          <w:sz w:val="18"/>
          <w:szCs w:val="18"/>
        </w:rPr>
      </w:pPr>
    </w:p>
    <w:p w14:paraId="7C98E685" w14:textId="77777777" w:rsidR="00A82716" w:rsidRDefault="00A82716" w:rsidP="00A82716">
      <w:pPr>
        <w:shd w:val="clear" w:color="auto" w:fill="FFFFFF"/>
        <w:jc w:val="center"/>
        <w:rPr>
          <w:rFonts w:ascii="Arial" w:hAnsi="Arial" w:cs="Arial"/>
          <w:b/>
        </w:rPr>
      </w:pPr>
      <w:r w:rsidRPr="00951675">
        <w:rPr>
          <w:rFonts w:ascii="Arial" w:hAnsi="Arial" w:cs="Arial"/>
          <w:b/>
        </w:rPr>
        <w:t xml:space="preserve">ZASADY REFUNDACJI KOSZTÓW WYPOSAŻENIA LUB DOPOSAŻENIA </w:t>
      </w:r>
    </w:p>
    <w:p w14:paraId="701118F5" w14:textId="0E3AE284" w:rsidR="00A82716" w:rsidRPr="002C154F" w:rsidRDefault="00A82716" w:rsidP="00A82716">
      <w:pPr>
        <w:shd w:val="clear" w:color="auto" w:fill="FFFFFF"/>
        <w:jc w:val="center"/>
        <w:rPr>
          <w:rFonts w:ascii="Arial" w:hAnsi="Arial" w:cs="Arial"/>
          <w:b/>
        </w:rPr>
      </w:pPr>
      <w:r w:rsidRPr="00951675">
        <w:rPr>
          <w:rFonts w:ascii="Arial" w:hAnsi="Arial" w:cs="Arial"/>
          <w:b/>
        </w:rPr>
        <w:t>STANOWISKA PRACY</w:t>
      </w:r>
      <w:r w:rsidR="00447E89">
        <w:rPr>
          <w:rFonts w:ascii="Arial" w:hAnsi="Arial" w:cs="Arial"/>
          <w:b/>
        </w:rPr>
        <w:t xml:space="preserve"> REALIZOWANE PRZEZ POWIATOWY URZĄD PRACY </w:t>
      </w:r>
      <w:r w:rsidR="00447E89">
        <w:rPr>
          <w:rFonts w:ascii="Arial" w:hAnsi="Arial" w:cs="Arial"/>
          <w:b/>
        </w:rPr>
        <w:br/>
        <w:t>W WEJHEROWIE W 2025 ROKU</w:t>
      </w:r>
      <w:r w:rsidR="00447E89" w:rsidRPr="00951675">
        <w:rPr>
          <w:rFonts w:ascii="Arial" w:hAnsi="Arial" w:cs="Arial"/>
          <w:b/>
        </w:rPr>
        <w:t xml:space="preserve"> </w:t>
      </w:r>
      <w:r w:rsidR="00447E89" w:rsidRPr="00951675">
        <w:rPr>
          <w:rFonts w:ascii="Arial" w:hAnsi="Arial" w:cs="Arial"/>
          <w:b/>
        </w:rPr>
        <w:br/>
      </w:r>
    </w:p>
    <w:p w14:paraId="5AF768C3" w14:textId="44C624EE" w:rsidR="00A82716" w:rsidRPr="000E2AAC" w:rsidRDefault="00A82716" w:rsidP="00A82716">
      <w:pPr>
        <w:shd w:val="clear" w:color="auto" w:fill="FFFFFF"/>
        <w:spacing w:after="120"/>
        <w:jc w:val="both"/>
        <w:rPr>
          <w:rFonts w:ascii="Arial" w:hAnsi="Arial" w:cs="Arial"/>
          <w:b/>
        </w:rPr>
      </w:pPr>
      <w:r w:rsidRPr="000E2AAC">
        <w:rPr>
          <w:rFonts w:ascii="Arial" w:hAnsi="Arial" w:cs="Arial"/>
          <w:b/>
        </w:rPr>
        <w:t xml:space="preserve">I.   </w:t>
      </w:r>
      <w:r w:rsidR="00447E89" w:rsidRPr="000E2AAC">
        <w:rPr>
          <w:rFonts w:ascii="Arial" w:hAnsi="Arial" w:cs="Arial"/>
          <w:b/>
        </w:rPr>
        <w:t>PODSTAWA PRAWNA</w:t>
      </w:r>
    </w:p>
    <w:p w14:paraId="607AE11F" w14:textId="77777777" w:rsidR="00A82716" w:rsidRPr="00511E78" w:rsidRDefault="00A82716" w:rsidP="00A82716">
      <w:pPr>
        <w:shd w:val="clear" w:color="auto" w:fill="FFFFFF"/>
        <w:ind w:left="714" w:hanging="357"/>
        <w:jc w:val="both"/>
        <w:rPr>
          <w:rFonts w:ascii="Arial" w:hAnsi="Arial" w:cs="Arial"/>
          <w:color w:val="000000" w:themeColor="text1"/>
        </w:rPr>
      </w:pPr>
      <w:r w:rsidRPr="00951675">
        <w:rPr>
          <w:rFonts w:ascii="Arial" w:hAnsi="Arial" w:cs="Arial"/>
          <w:b/>
        </w:rPr>
        <w:t>1.</w:t>
      </w:r>
      <w:r w:rsidRPr="00951675">
        <w:rPr>
          <w:rFonts w:ascii="Arial" w:hAnsi="Arial" w:cs="Arial"/>
        </w:rPr>
        <w:t xml:space="preserve">  </w:t>
      </w:r>
      <w:r w:rsidRPr="00973AB4">
        <w:rPr>
          <w:rFonts w:ascii="Arial" w:hAnsi="Arial" w:cs="Arial"/>
        </w:rPr>
        <w:t>Refundację kosztów wyposażenia lub doposażenia stanowiska pracy przyznaje się na podstawie:</w:t>
      </w:r>
    </w:p>
    <w:p w14:paraId="651B4BC2" w14:textId="36826F5A" w:rsidR="00A82716" w:rsidRPr="00511E78" w:rsidRDefault="00A82716" w:rsidP="00AF521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714" w:hanging="357"/>
        <w:jc w:val="both"/>
        <w:rPr>
          <w:rFonts w:ascii="Arial" w:hAnsi="Arial" w:cs="Arial"/>
          <w:color w:val="000000" w:themeColor="text1"/>
        </w:rPr>
      </w:pPr>
      <w:r w:rsidRPr="00511E78">
        <w:rPr>
          <w:rFonts w:ascii="Arial" w:hAnsi="Arial" w:cs="Arial"/>
          <w:color w:val="000000" w:themeColor="text1"/>
        </w:rPr>
        <w:t xml:space="preserve">ustawy z dnia 20 marca 2025 r. o rynku pracy i służbach zatrudnienia (Dz. U. z 2025 r. poz. 620), </w:t>
      </w:r>
    </w:p>
    <w:p w14:paraId="63364816" w14:textId="17AA5888" w:rsidR="00A82716" w:rsidRPr="00511E78" w:rsidRDefault="00A82716" w:rsidP="00AF5215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511E78">
        <w:rPr>
          <w:rFonts w:ascii="Arial" w:hAnsi="Arial" w:cs="Arial"/>
          <w:color w:val="000000" w:themeColor="text1"/>
        </w:rPr>
        <w:t xml:space="preserve">rozporządzenia Ministra Rodziny, Pracy i Polityki Społecznej z dnia </w:t>
      </w:r>
      <w:r w:rsidR="00D02D72" w:rsidRPr="00511E78">
        <w:rPr>
          <w:rFonts w:ascii="Arial" w:hAnsi="Arial" w:cs="Arial"/>
          <w:color w:val="000000" w:themeColor="text1"/>
        </w:rPr>
        <w:t>14 lipca</w:t>
      </w:r>
      <w:r w:rsidRPr="00511E78">
        <w:rPr>
          <w:rFonts w:ascii="Arial" w:hAnsi="Arial" w:cs="Arial"/>
          <w:color w:val="000000" w:themeColor="text1"/>
        </w:rPr>
        <w:t xml:space="preserve"> 20</w:t>
      </w:r>
      <w:r w:rsidR="00D02D72" w:rsidRPr="00511E78">
        <w:rPr>
          <w:rFonts w:ascii="Arial" w:hAnsi="Arial" w:cs="Arial"/>
          <w:color w:val="000000" w:themeColor="text1"/>
        </w:rPr>
        <w:t>17</w:t>
      </w:r>
      <w:r w:rsidRPr="00511E78">
        <w:rPr>
          <w:rFonts w:ascii="Arial" w:hAnsi="Arial" w:cs="Arial"/>
          <w:color w:val="000000" w:themeColor="text1"/>
        </w:rPr>
        <w:t xml:space="preserve"> r. </w:t>
      </w:r>
      <w:r w:rsidR="00D02D72" w:rsidRPr="00511E78">
        <w:rPr>
          <w:rFonts w:ascii="Arial" w:hAnsi="Arial" w:cs="Arial"/>
          <w:color w:val="000000" w:themeColor="text1"/>
        </w:rPr>
        <w:br/>
        <w:t>w sprawie dokonywania z Funduszu Pracy refundacji kosztów wyposażenia lub doposażenia stanowiska pracy oraz przyznawania środków na podjęcie działalności gospodarczej (tekst jedn. Dz. U. 2022 r. poz. 243 z</w:t>
      </w:r>
      <w:r w:rsidR="00AF5215" w:rsidRPr="00511E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F5215" w:rsidRPr="00511E78">
        <w:rPr>
          <w:rFonts w:ascii="Arial" w:hAnsi="Arial" w:cs="Arial"/>
          <w:color w:val="000000" w:themeColor="text1"/>
        </w:rPr>
        <w:t>późn</w:t>
      </w:r>
      <w:proofErr w:type="spellEnd"/>
      <w:r w:rsidR="00AF5215" w:rsidRPr="00511E78">
        <w:rPr>
          <w:rFonts w:ascii="Arial" w:hAnsi="Arial" w:cs="Arial"/>
          <w:color w:val="000000" w:themeColor="text1"/>
        </w:rPr>
        <w:t>.</w:t>
      </w:r>
      <w:r w:rsidR="00D02D72" w:rsidRPr="00511E78">
        <w:rPr>
          <w:rFonts w:ascii="Arial" w:hAnsi="Arial" w:cs="Arial"/>
          <w:color w:val="000000" w:themeColor="text1"/>
        </w:rPr>
        <w:t xml:space="preserve"> zm.),</w:t>
      </w:r>
    </w:p>
    <w:p w14:paraId="34786270" w14:textId="68D83BBE" w:rsidR="00A82716" w:rsidRPr="00511E78" w:rsidRDefault="00A82716" w:rsidP="00AF5215">
      <w:pPr>
        <w:numPr>
          <w:ilvl w:val="0"/>
          <w:numId w:val="1"/>
        </w:numPr>
        <w:shd w:val="clear" w:color="auto" w:fill="FFFFFF"/>
        <w:jc w:val="both"/>
        <w:rPr>
          <w:rFonts w:ascii="Arial" w:eastAsia="Arial Unicode MS" w:hAnsi="Arial" w:cs="Arial"/>
          <w:color w:val="000000" w:themeColor="text1"/>
        </w:rPr>
      </w:pPr>
      <w:r w:rsidRPr="00511E78">
        <w:rPr>
          <w:rFonts w:ascii="Arial" w:hAnsi="Arial" w:cs="Arial"/>
          <w:color w:val="000000" w:themeColor="text1"/>
        </w:rPr>
        <w:t>ustawy z dnia 30 kwietnia 2004 r. o postępowaniu w sprawach dotyczących pomocy publicznej (tekst jedn.  Dz. U. z 202</w:t>
      </w:r>
      <w:r w:rsidR="00435B96" w:rsidRPr="00511E78">
        <w:rPr>
          <w:rFonts w:ascii="Arial" w:hAnsi="Arial" w:cs="Arial"/>
          <w:color w:val="000000" w:themeColor="text1"/>
        </w:rPr>
        <w:t>5</w:t>
      </w:r>
      <w:r w:rsidRPr="00511E78">
        <w:rPr>
          <w:rFonts w:ascii="Arial" w:hAnsi="Arial" w:cs="Arial"/>
          <w:color w:val="000000" w:themeColor="text1"/>
        </w:rPr>
        <w:t xml:space="preserve"> r. poz. </w:t>
      </w:r>
      <w:r w:rsidR="00435B96" w:rsidRPr="00511E78">
        <w:rPr>
          <w:rFonts w:ascii="Arial" w:hAnsi="Arial" w:cs="Arial"/>
          <w:color w:val="000000" w:themeColor="text1"/>
        </w:rPr>
        <w:t>468</w:t>
      </w:r>
      <w:r w:rsidRPr="00511E78">
        <w:rPr>
          <w:rFonts w:ascii="Arial" w:hAnsi="Arial" w:cs="Arial"/>
          <w:color w:val="000000" w:themeColor="text1"/>
        </w:rPr>
        <w:t xml:space="preserve"> z </w:t>
      </w:r>
      <w:proofErr w:type="spellStart"/>
      <w:r w:rsidRPr="00511E78">
        <w:rPr>
          <w:rFonts w:ascii="Arial" w:hAnsi="Arial" w:cs="Arial"/>
          <w:color w:val="000000" w:themeColor="text1"/>
        </w:rPr>
        <w:t>póżn</w:t>
      </w:r>
      <w:proofErr w:type="spellEnd"/>
      <w:r w:rsidRPr="00511E78">
        <w:rPr>
          <w:rFonts w:ascii="Arial" w:hAnsi="Arial" w:cs="Arial"/>
          <w:color w:val="000000" w:themeColor="text1"/>
        </w:rPr>
        <w:t>. zm.),</w:t>
      </w:r>
    </w:p>
    <w:p w14:paraId="0965327D" w14:textId="77777777" w:rsidR="00A82716" w:rsidRPr="00511E78" w:rsidRDefault="00A82716" w:rsidP="00AF5215">
      <w:pPr>
        <w:numPr>
          <w:ilvl w:val="0"/>
          <w:numId w:val="1"/>
        </w:numPr>
        <w:shd w:val="clear" w:color="auto" w:fill="FFFFFF"/>
        <w:jc w:val="both"/>
        <w:rPr>
          <w:rFonts w:ascii="Arial" w:eastAsia="Arial Unicode MS" w:hAnsi="Arial" w:cs="Arial"/>
          <w:b/>
          <w:color w:val="000000" w:themeColor="text1"/>
        </w:rPr>
      </w:pPr>
      <w:r w:rsidRPr="00511E78">
        <w:rPr>
          <w:rFonts w:ascii="Arial" w:hAnsi="Arial" w:cs="Arial"/>
          <w:bCs/>
          <w:color w:val="000000" w:themeColor="text1"/>
        </w:rPr>
        <w:t>rozporządzenia KE nr 2023/2831 z dnia 13 grudnia 2023 r. w sprawie stosowania art. 107 i 108 Traktatu o funkcjonowaniu Unii Europejskiej do pomocy de </w:t>
      </w:r>
      <w:proofErr w:type="spellStart"/>
      <w:r w:rsidRPr="00511E78">
        <w:rPr>
          <w:rFonts w:ascii="Arial" w:hAnsi="Arial" w:cs="Arial"/>
          <w:bCs/>
          <w:color w:val="000000" w:themeColor="text1"/>
        </w:rPr>
        <w:t>minimis</w:t>
      </w:r>
      <w:proofErr w:type="spellEnd"/>
      <w:r w:rsidRPr="00511E78">
        <w:rPr>
          <w:rFonts w:ascii="Arial" w:hAnsi="Arial" w:cs="Arial"/>
          <w:bCs/>
          <w:color w:val="000000" w:themeColor="text1"/>
        </w:rPr>
        <w:t>.</w:t>
      </w:r>
      <w:r w:rsidRPr="00511E78">
        <w:rPr>
          <w:rFonts w:ascii="Arial" w:hAnsi="Arial" w:cs="Arial"/>
          <w:b/>
          <w:color w:val="000000" w:themeColor="text1"/>
        </w:rPr>
        <w:t xml:space="preserve"> </w:t>
      </w:r>
      <w:r w:rsidRPr="00511E78">
        <w:rPr>
          <w:rFonts w:ascii="Arial" w:hAnsi="Arial" w:cs="Arial"/>
          <w:color w:val="000000" w:themeColor="text1"/>
        </w:rPr>
        <w:t>(Dz. Urz. UE L 2831 z 15.12.2023 r.),</w:t>
      </w:r>
      <w:r w:rsidRPr="00511E78">
        <w:rPr>
          <w:rFonts w:ascii="Arial" w:hAnsi="Arial" w:cs="Arial"/>
          <w:b/>
          <w:color w:val="000000" w:themeColor="text1"/>
        </w:rPr>
        <w:t xml:space="preserve"> </w:t>
      </w:r>
    </w:p>
    <w:p w14:paraId="0A4EAA0C" w14:textId="77777777" w:rsidR="00A82716" w:rsidRPr="00511E78" w:rsidRDefault="00A82716" w:rsidP="00AF5215">
      <w:pPr>
        <w:numPr>
          <w:ilvl w:val="0"/>
          <w:numId w:val="1"/>
        </w:numPr>
        <w:shd w:val="clear" w:color="auto" w:fill="FFFFFF"/>
        <w:jc w:val="both"/>
        <w:rPr>
          <w:rFonts w:ascii="Arial" w:eastAsia="Arial Unicode MS" w:hAnsi="Arial" w:cs="Arial"/>
          <w:color w:val="000000" w:themeColor="text1"/>
        </w:rPr>
      </w:pPr>
      <w:r w:rsidRPr="00511E78">
        <w:rPr>
          <w:rFonts w:ascii="Arial" w:hAnsi="Arial" w:cs="Arial"/>
          <w:color w:val="000000" w:themeColor="text1"/>
        </w:rPr>
        <w:t xml:space="preserve">rozporządzenia Komisji (UE) nr 1408/2013 z dnia 18 grudnia 2013 r. w sprawie stosowania art. 107 i 108 Traktatu o funkcjonowaniu Unii Europejskiej do pomocy de </w:t>
      </w:r>
      <w:proofErr w:type="spellStart"/>
      <w:r w:rsidRPr="00511E78">
        <w:rPr>
          <w:rFonts w:ascii="Arial" w:hAnsi="Arial" w:cs="Arial"/>
          <w:color w:val="000000" w:themeColor="text1"/>
        </w:rPr>
        <w:t>minimis</w:t>
      </w:r>
      <w:proofErr w:type="spellEnd"/>
      <w:r w:rsidRPr="00511E78">
        <w:rPr>
          <w:rFonts w:ascii="Arial" w:hAnsi="Arial" w:cs="Arial"/>
          <w:color w:val="000000" w:themeColor="text1"/>
        </w:rPr>
        <w:t xml:space="preserve"> w sektorze rolnym (Dz. Urz. UE L 352 z 24.12.2013 r., zm. Dz. Urz. UE L 2024/3118 z dnia 10.12.2024 r.),</w:t>
      </w:r>
    </w:p>
    <w:p w14:paraId="5FA75848" w14:textId="43CC0245" w:rsidR="000E2AAC" w:rsidRPr="00511E78" w:rsidRDefault="00A82716" w:rsidP="00AF5215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511E78">
        <w:rPr>
          <w:rFonts w:ascii="Arial" w:hAnsi="Arial" w:cs="Arial"/>
          <w:color w:val="000000" w:themeColor="text1"/>
        </w:rPr>
        <w:t>ustawy z dnia 23 kwietnia 1964 r. Kodeks cywilny (tekst jedn. Dz.U. z 202</w:t>
      </w:r>
      <w:r w:rsidR="00435B96" w:rsidRPr="00511E78">
        <w:rPr>
          <w:rFonts w:ascii="Arial" w:hAnsi="Arial" w:cs="Arial"/>
          <w:color w:val="000000" w:themeColor="text1"/>
        </w:rPr>
        <w:t xml:space="preserve">5 </w:t>
      </w:r>
      <w:r w:rsidRPr="00511E78">
        <w:rPr>
          <w:rFonts w:ascii="Arial" w:hAnsi="Arial" w:cs="Arial"/>
          <w:color w:val="000000" w:themeColor="text1"/>
        </w:rPr>
        <w:t xml:space="preserve"> r., poz. </w:t>
      </w:r>
      <w:r w:rsidR="00435B96" w:rsidRPr="00511E78">
        <w:rPr>
          <w:rFonts w:ascii="Arial" w:hAnsi="Arial" w:cs="Arial"/>
          <w:color w:val="000000" w:themeColor="text1"/>
        </w:rPr>
        <w:t>1071</w:t>
      </w:r>
      <w:r w:rsidRPr="00511E78">
        <w:rPr>
          <w:rFonts w:ascii="Arial" w:hAnsi="Arial" w:cs="Arial"/>
          <w:color w:val="000000" w:themeColor="text1"/>
        </w:rPr>
        <w:t xml:space="preserve"> z</w:t>
      </w:r>
      <w:r w:rsidR="00AF5215" w:rsidRPr="00511E78">
        <w:rPr>
          <w:rFonts w:ascii="Arial" w:hAnsi="Arial" w:cs="Arial"/>
          <w:color w:val="000000" w:themeColor="text1"/>
        </w:rPr>
        <w:t xml:space="preserve"> </w:t>
      </w:r>
      <w:proofErr w:type="spellStart"/>
      <w:r w:rsidR="00AF5215" w:rsidRPr="00511E78">
        <w:rPr>
          <w:rFonts w:ascii="Arial" w:hAnsi="Arial" w:cs="Arial"/>
          <w:color w:val="000000" w:themeColor="text1"/>
        </w:rPr>
        <w:t>późn</w:t>
      </w:r>
      <w:proofErr w:type="spellEnd"/>
      <w:r w:rsidR="00AF5215" w:rsidRPr="00511E78">
        <w:rPr>
          <w:rFonts w:ascii="Arial" w:hAnsi="Arial" w:cs="Arial"/>
          <w:color w:val="000000" w:themeColor="text1"/>
        </w:rPr>
        <w:t>.</w:t>
      </w:r>
      <w:r w:rsidRPr="00511E78">
        <w:rPr>
          <w:rFonts w:ascii="Arial" w:hAnsi="Arial" w:cs="Arial"/>
          <w:color w:val="000000" w:themeColor="text1"/>
        </w:rPr>
        <w:t xml:space="preserve"> zm.).</w:t>
      </w:r>
    </w:p>
    <w:p w14:paraId="2E63C112" w14:textId="77777777" w:rsidR="000E2AAC" w:rsidRDefault="000E2AAC" w:rsidP="000E2AAC">
      <w:pPr>
        <w:shd w:val="clear" w:color="auto" w:fill="FFFFFF"/>
        <w:tabs>
          <w:tab w:val="left" w:pos="426"/>
        </w:tabs>
        <w:ind w:left="720"/>
        <w:jc w:val="both"/>
        <w:rPr>
          <w:rFonts w:ascii="Arial" w:hAnsi="Arial" w:cs="Arial"/>
        </w:rPr>
      </w:pPr>
    </w:p>
    <w:p w14:paraId="0E78066E" w14:textId="1799412E" w:rsidR="00E84F5C" w:rsidRPr="008D1AC0" w:rsidRDefault="000E2AAC" w:rsidP="008D1AC0">
      <w:pPr>
        <w:pStyle w:val="Akapitzlist"/>
        <w:numPr>
          <w:ilvl w:val="0"/>
          <w:numId w:val="34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0E2AAC">
        <w:rPr>
          <w:rFonts w:ascii="Arial" w:hAnsi="Arial" w:cs="Arial"/>
          <w:b/>
          <w:bCs/>
        </w:rPr>
        <w:t>INFORMACJE OGÓLNE</w:t>
      </w:r>
    </w:p>
    <w:p w14:paraId="29B8CF25" w14:textId="1B274C48" w:rsidR="0097648A" w:rsidRPr="00771AA4" w:rsidRDefault="00474061" w:rsidP="00AF5215">
      <w:pPr>
        <w:numPr>
          <w:ilvl w:val="0"/>
          <w:numId w:val="2"/>
        </w:numPr>
        <w:shd w:val="clear" w:color="auto" w:fill="FFFFFF"/>
        <w:ind w:left="284" w:hanging="357"/>
        <w:jc w:val="both"/>
        <w:rPr>
          <w:rFonts w:ascii="Arial" w:hAnsi="Arial" w:cs="Arial"/>
        </w:rPr>
      </w:pPr>
      <w:r w:rsidRPr="00771AA4">
        <w:rPr>
          <w:rFonts w:ascii="Arial" w:hAnsi="Arial" w:cs="Arial"/>
        </w:rPr>
        <w:t xml:space="preserve">Starosta, w imieniu którego działa Powiatowy Urząd Pracy </w:t>
      </w:r>
      <w:r w:rsidR="00DF558E" w:rsidRPr="00771AA4">
        <w:rPr>
          <w:rFonts w:ascii="Arial" w:hAnsi="Arial" w:cs="Arial"/>
        </w:rPr>
        <w:t>(</w:t>
      </w:r>
      <w:r w:rsidRPr="00771AA4">
        <w:rPr>
          <w:rFonts w:ascii="Arial" w:hAnsi="Arial" w:cs="Arial"/>
        </w:rPr>
        <w:t>dalej Urz</w:t>
      </w:r>
      <w:r w:rsidR="00DF558E" w:rsidRPr="00771AA4">
        <w:rPr>
          <w:rFonts w:ascii="Arial" w:hAnsi="Arial" w:cs="Arial"/>
        </w:rPr>
        <w:t>ąd)</w:t>
      </w:r>
      <w:r w:rsidRPr="00771AA4">
        <w:rPr>
          <w:rFonts w:ascii="Arial" w:hAnsi="Arial" w:cs="Arial"/>
        </w:rPr>
        <w:t xml:space="preserve">, może zrefundować z Funduszu Pracy koszty wyposażenia lub doposażenia stanowiska pracy dla skierowanego bezrobotnego lub skierowanego poszukującego pracy niezatrudnionego </w:t>
      </w:r>
      <w:r w:rsidR="00DF558E" w:rsidRPr="00771AA4">
        <w:rPr>
          <w:rFonts w:ascii="Arial" w:hAnsi="Arial" w:cs="Arial"/>
        </w:rPr>
        <w:br/>
      </w:r>
      <w:r w:rsidRPr="00771AA4">
        <w:rPr>
          <w:rFonts w:ascii="Arial" w:hAnsi="Arial" w:cs="Arial"/>
        </w:rPr>
        <w:t>i niewykonującego innej pracy zarobkowej opiekuna osoby niepełnosprawnej</w:t>
      </w:r>
      <w:r w:rsidR="00AF5215" w:rsidRPr="00771AA4">
        <w:rPr>
          <w:rFonts w:ascii="Arial" w:hAnsi="Arial" w:cs="Arial"/>
        </w:rPr>
        <w:t xml:space="preserve"> (dalej skierowany opiekun)</w:t>
      </w:r>
      <w:r w:rsidR="00A82716" w:rsidRPr="00771AA4">
        <w:rPr>
          <w:rFonts w:ascii="Arial" w:hAnsi="Arial" w:cs="Arial"/>
        </w:rPr>
        <w:t>:</w:t>
      </w:r>
    </w:p>
    <w:p w14:paraId="0DC807C1" w14:textId="77777777" w:rsidR="0097648A" w:rsidRPr="00771AA4" w:rsidRDefault="0097648A" w:rsidP="00AF5215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</w:rPr>
      </w:pPr>
      <w:r w:rsidRPr="00771AA4">
        <w:rPr>
          <w:rFonts w:ascii="Arial" w:hAnsi="Arial" w:cs="Arial"/>
        </w:rPr>
        <w:t xml:space="preserve">przedsiębiorcy; </w:t>
      </w:r>
    </w:p>
    <w:p w14:paraId="2C9A8EC2" w14:textId="67C9BB6B" w:rsidR="0097648A" w:rsidRPr="00E84F5C" w:rsidRDefault="00474061" w:rsidP="00AF5215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EE0000"/>
        </w:rPr>
      </w:pPr>
      <w:r w:rsidRPr="00771AA4">
        <w:rPr>
          <w:rFonts w:ascii="Arial" w:hAnsi="Arial" w:cs="Arial"/>
        </w:rPr>
        <w:t>niepublicznemu przedszkolu lub niepublicznej innej formie wychowania prz</w:t>
      </w:r>
      <w:r w:rsidRPr="00511E78">
        <w:rPr>
          <w:rFonts w:ascii="Arial" w:hAnsi="Arial" w:cs="Arial"/>
          <w:color w:val="000000" w:themeColor="text1"/>
        </w:rPr>
        <w:t>edszkolnego, niepublicznej szkole, o których mowa w ustawie z dnia 14 grudnia 2016 r. – Prawo oświatowe</w:t>
      </w:r>
      <w:r w:rsidR="00AF5215" w:rsidRPr="00511E78">
        <w:rPr>
          <w:rFonts w:ascii="Arial" w:hAnsi="Arial" w:cs="Arial"/>
          <w:color w:val="000000" w:themeColor="text1"/>
        </w:rPr>
        <w:t xml:space="preserve"> (</w:t>
      </w:r>
      <w:r w:rsidR="006210B2" w:rsidRPr="00511E78">
        <w:rPr>
          <w:rFonts w:ascii="Arial" w:hAnsi="Arial" w:cs="Arial"/>
          <w:color w:val="000000" w:themeColor="text1"/>
        </w:rPr>
        <w:t xml:space="preserve">tekst jedn. </w:t>
      </w:r>
      <w:r w:rsidR="00AF5215" w:rsidRPr="00511E78">
        <w:rPr>
          <w:rFonts w:ascii="Arial" w:hAnsi="Arial" w:cs="Arial"/>
          <w:color w:val="000000" w:themeColor="text1"/>
        </w:rPr>
        <w:t>Dz. U. 2025</w:t>
      </w:r>
      <w:r w:rsidR="006210B2" w:rsidRPr="00511E78">
        <w:rPr>
          <w:rFonts w:ascii="Arial" w:hAnsi="Arial" w:cs="Arial"/>
          <w:color w:val="000000" w:themeColor="text1"/>
        </w:rPr>
        <w:t xml:space="preserve"> r.</w:t>
      </w:r>
      <w:r w:rsidR="00AF5215" w:rsidRPr="00511E78">
        <w:rPr>
          <w:rFonts w:ascii="Arial" w:hAnsi="Arial" w:cs="Arial"/>
          <w:color w:val="000000" w:themeColor="text1"/>
        </w:rPr>
        <w:t xml:space="preserve"> poz. 1043 z </w:t>
      </w:r>
      <w:proofErr w:type="spellStart"/>
      <w:r w:rsidR="00AF5215" w:rsidRPr="00511E78">
        <w:rPr>
          <w:rFonts w:ascii="Arial" w:hAnsi="Arial" w:cs="Arial"/>
          <w:color w:val="000000" w:themeColor="text1"/>
        </w:rPr>
        <w:t>późn</w:t>
      </w:r>
      <w:proofErr w:type="spellEnd"/>
      <w:r w:rsidR="00AF5215" w:rsidRPr="00511E78">
        <w:rPr>
          <w:rFonts w:ascii="Arial" w:hAnsi="Arial" w:cs="Arial"/>
          <w:color w:val="000000" w:themeColor="text1"/>
        </w:rPr>
        <w:t xml:space="preserve">. zm.) </w:t>
      </w:r>
    </w:p>
    <w:p w14:paraId="082AC075" w14:textId="2545133E" w:rsidR="00474061" w:rsidRPr="009F225B" w:rsidRDefault="00474061" w:rsidP="009F225B">
      <w:pPr>
        <w:pStyle w:val="Akapitzlist"/>
        <w:numPr>
          <w:ilvl w:val="1"/>
          <w:numId w:val="1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</w:rPr>
      </w:pPr>
      <w:r w:rsidRPr="00771AA4">
        <w:rPr>
          <w:rFonts w:ascii="Arial" w:hAnsi="Arial" w:cs="Arial"/>
        </w:rPr>
        <w:t>osobie fizycznej, osobie prawnej lub jednostce organizacyjnej nieposiadającej osobowości prawnej, zamieszkującej lub mającej siedzibę na terytorium Rzeczypospolitej Polskiej, będącej posiadaczem gospodarstwa rolnego w rozumieniu ustawy z dnia 15 listopada 1984 r. o podatku rolnym (Dz. U. z 2024 r. poz. 1176, 1635 i 1757) lub prowadzącej dział specjalny produkcji rolnej, o</w:t>
      </w:r>
      <w:r w:rsidR="0029032A">
        <w:rPr>
          <w:rFonts w:ascii="Arial" w:hAnsi="Arial" w:cs="Arial"/>
        </w:rPr>
        <w:t> </w:t>
      </w:r>
      <w:r w:rsidRPr="00771AA4">
        <w:rPr>
          <w:rFonts w:ascii="Arial" w:hAnsi="Arial" w:cs="Arial"/>
        </w:rPr>
        <w:t>którym mowa w ustawie z dnia 26 lipca 1991 r. o podatku dochodowym od osób fizycznych lub w ustawie z dnia 15 lutego 1992 r. o podatku dochodowym od osób prawnych (</w:t>
      </w:r>
      <w:r w:rsidRPr="009C16AA">
        <w:rPr>
          <w:rFonts w:ascii="Arial" w:hAnsi="Arial" w:cs="Arial"/>
        </w:rPr>
        <w:t>Dz. U. z 2025 r. poz. 278</w:t>
      </w:r>
      <w:r w:rsidR="009C16AA" w:rsidRPr="009C16AA">
        <w:rPr>
          <w:rFonts w:ascii="Arial" w:hAnsi="Arial" w:cs="Arial"/>
        </w:rPr>
        <w:t xml:space="preserve"> z </w:t>
      </w:r>
      <w:proofErr w:type="spellStart"/>
      <w:r w:rsidR="009C16AA" w:rsidRPr="009C16AA">
        <w:rPr>
          <w:rFonts w:ascii="Arial" w:hAnsi="Arial" w:cs="Arial"/>
        </w:rPr>
        <w:t>poźn</w:t>
      </w:r>
      <w:proofErr w:type="spellEnd"/>
      <w:r w:rsidR="009C16AA" w:rsidRPr="009C16AA">
        <w:rPr>
          <w:rFonts w:ascii="Arial" w:hAnsi="Arial" w:cs="Arial"/>
        </w:rPr>
        <w:t>. zm.</w:t>
      </w:r>
      <w:r w:rsidRPr="009C16AA">
        <w:rPr>
          <w:rFonts w:ascii="Arial" w:hAnsi="Arial" w:cs="Arial"/>
        </w:rPr>
        <w:t>),</w:t>
      </w:r>
      <w:r w:rsidRPr="00771AA4">
        <w:rPr>
          <w:rFonts w:ascii="Arial" w:hAnsi="Arial" w:cs="Arial"/>
        </w:rPr>
        <w:t xml:space="preserve"> zwanej dalej „producentem rolnym”.</w:t>
      </w:r>
    </w:p>
    <w:p w14:paraId="590F9831" w14:textId="77777777" w:rsidR="0041094B" w:rsidRDefault="007A4758" w:rsidP="0041094B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511E78">
        <w:rPr>
          <w:rFonts w:ascii="Arial" w:hAnsi="Arial" w:cs="Arial"/>
          <w:color w:val="000000" w:themeColor="text1"/>
        </w:rPr>
        <w:lastRenderedPageBreak/>
        <w:t>Urz</w:t>
      </w:r>
      <w:r w:rsidR="00474061" w:rsidRPr="00511E78">
        <w:rPr>
          <w:rFonts w:ascii="Arial" w:hAnsi="Arial" w:cs="Arial"/>
          <w:color w:val="000000" w:themeColor="text1"/>
        </w:rPr>
        <w:t>ą</w:t>
      </w:r>
      <w:r w:rsidRPr="00511E78">
        <w:rPr>
          <w:rFonts w:ascii="Arial" w:hAnsi="Arial" w:cs="Arial"/>
          <w:color w:val="000000" w:themeColor="text1"/>
        </w:rPr>
        <w:t xml:space="preserve">d </w:t>
      </w:r>
      <w:r w:rsidR="0097648A" w:rsidRPr="00511E78">
        <w:rPr>
          <w:rFonts w:ascii="Arial" w:hAnsi="Arial" w:cs="Arial"/>
          <w:color w:val="000000" w:themeColor="text1"/>
        </w:rPr>
        <w:t xml:space="preserve">może zrefundować z Funduszu Pracy koszty wyposażenia lub doposażenia </w:t>
      </w:r>
      <w:r w:rsidR="0097648A" w:rsidRPr="00711A09">
        <w:rPr>
          <w:rFonts w:ascii="Arial" w:hAnsi="Arial" w:cs="Arial"/>
          <w:color w:val="000000" w:themeColor="text1"/>
        </w:rPr>
        <w:t>stanowiska pracy dla skierowanego bezrobotnego lub skierowanego poszukującego pracy</w:t>
      </w:r>
      <w:r w:rsidR="00EA47E1" w:rsidRPr="00711A09">
        <w:rPr>
          <w:rFonts w:ascii="Arial" w:hAnsi="Arial" w:cs="Arial"/>
          <w:color w:val="000000" w:themeColor="text1"/>
        </w:rPr>
        <w:t xml:space="preserve"> </w:t>
      </w:r>
      <w:r w:rsidR="00474061" w:rsidRPr="00711A09">
        <w:rPr>
          <w:rFonts w:ascii="Arial" w:hAnsi="Arial" w:cs="Arial"/>
          <w:color w:val="000000" w:themeColor="text1"/>
        </w:rPr>
        <w:t>niezatrudnionego i niewykonującego innej pracy zarobkowej opiekuna osoby niepełnosprawnej:</w:t>
      </w:r>
    </w:p>
    <w:p w14:paraId="33F81582" w14:textId="77777777" w:rsidR="0041094B" w:rsidRDefault="00474061" w:rsidP="0041094B">
      <w:pPr>
        <w:pStyle w:val="Akapitzlist"/>
        <w:numPr>
          <w:ilvl w:val="0"/>
          <w:numId w:val="45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41094B">
        <w:rPr>
          <w:rFonts w:ascii="Arial" w:hAnsi="Arial" w:cs="Arial"/>
          <w:color w:val="000000" w:themeColor="text1"/>
        </w:rPr>
        <w:t xml:space="preserve">związanego bezpośrednio ze sprawowaniem opieki nad dziećmi niepełnosprawnymi lub prowadzeniem dla nich zajęć – żłobkom lub klubom dziecięcym tworzonym </w:t>
      </w:r>
      <w:r w:rsidR="00447E89" w:rsidRPr="0041094B">
        <w:rPr>
          <w:rFonts w:ascii="Arial" w:hAnsi="Arial" w:cs="Arial"/>
          <w:color w:val="000000" w:themeColor="text1"/>
        </w:rPr>
        <w:br/>
      </w:r>
      <w:r w:rsidRPr="0041094B">
        <w:rPr>
          <w:rFonts w:ascii="Arial" w:hAnsi="Arial" w:cs="Arial"/>
          <w:color w:val="000000" w:themeColor="text1"/>
        </w:rPr>
        <w:t xml:space="preserve">i prowadzonym przez osoby fizyczne, osoby prawne i jednostki organizacyjne nieposiadające osobowości prawnej, o których mowa w ustawie z dnia 4 lutego </w:t>
      </w:r>
      <w:r w:rsidR="00447E89" w:rsidRPr="0041094B">
        <w:rPr>
          <w:rFonts w:ascii="Arial" w:hAnsi="Arial" w:cs="Arial"/>
          <w:color w:val="000000" w:themeColor="text1"/>
        </w:rPr>
        <w:br/>
      </w:r>
      <w:r w:rsidRPr="0041094B">
        <w:rPr>
          <w:rFonts w:ascii="Arial" w:hAnsi="Arial" w:cs="Arial"/>
          <w:color w:val="000000" w:themeColor="text1"/>
        </w:rPr>
        <w:t>2011 r. o opiece nad dziećmi w wieku do lat 3 (Dz. U. z 2024 r. poz. 338, 743 i 858 oraz z 2025 r. poz. 620), zwanym dalej „żłobkiem lub klubem dziecięcym”;</w:t>
      </w:r>
    </w:p>
    <w:p w14:paraId="0FB78415" w14:textId="77777777" w:rsidR="0041094B" w:rsidRDefault="00474061" w:rsidP="0041094B">
      <w:pPr>
        <w:pStyle w:val="Akapitzlist"/>
        <w:numPr>
          <w:ilvl w:val="0"/>
          <w:numId w:val="45"/>
        </w:numPr>
        <w:shd w:val="clear" w:color="auto" w:fill="FFFFFF"/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41094B">
        <w:rPr>
          <w:rFonts w:ascii="Arial" w:hAnsi="Arial" w:cs="Arial"/>
          <w:color w:val="000000" w:themeColor="text1"/>
        </w:rPr>
        <w:t>związanego bezpośrednio ze świadczeniem usług rehabilitacyjnych dla dzieci niepełnosprawnych, w tym usług mobilnych – przedsiębiorcy lub przedsiębiorstwu społecznemu, prowadzącym działalność polegającą na świadczeniu usług</w:t>
      </w:r>
      <w:r w:rsidR="008D1AC0" w:rsidRPr="0041094B">
        <w:rPr>
          <w:rFonts w:ascii="Arial" w:hAnsi="Arial" w:cs="Arial"/>
          <w:color w:val="000000" w:themeColor="text1"/>
        </w:rPr>
        <w:t xml:space="preserve"> </w:t>
      </w:r>
      <w:r w:rsidRPr="0041094B">
        <w:rPr>
          <w:rFonts w:ascii="Arial" w:hAnsi="Arial" w:cs="Arial"/>
          <w:color w:val="000000" w:themeColor="text1"/>
        </w:rPr>
        <w:t>rehabilitacyjnych.</w:t>
      </w:r>
    </w:p>
    <w:p w14:paraId="54FF79A1" w14:textId="57B32C4E" w:rsidR="007312CC" w:rsidRPr="0041094B" w:rsidRDefault="007A4758" w:rsidP="0041094B">
      <w:pPr>
        <w:pStyle w:val="Akapitzlist"/>
        <w:numPr>
          <w:ilvl w:val="0"/>
          <w:numId w:val="46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</w:rPr>
      </w:pPr>
      <w:r w:rsidRPr="0041094B">
        <w:rPr>
          <w:rFonts w:ascii="Arial" w:hAnsi="Arial" w:cs="Arial"/>
        </w:rPr>
        <w:t>Urząd</w:t>
      </w:r>
      <w:r w:rsidR="00EA47E1" w:rsidRPr="0041094B">
        <w:rPr>
          <w:rFonts w:ascii="Arial" w:hAnsi="Arial" w:cs="Arial"/>
        </w:rPr>
        <w:t xml:space="preserve"> </w:t>
      </w:r>
      <w:r w:rsidR="0097648A" w:rsidRPr="0041094B">
        <w:rPr>
          <w:rFonts w:ascii="Arial" w:hAnsi="Arial" w:cs="Arial"/>
        </w:rPr>
        <w:t xml:space="preserve">może zrefundować z Funduszu Pracy przedsiębiorcy koszty wyposażenia lub doposażenia stanowiska pracy dziennego opiekuna sprawującego opiekę nad co najmniej </w:t>
      </w:r>
      <w:r w:rsidR="0097648A" w:rsidRPr="0041094B">
        <w:rPr>
          <w:rFonts w:ascii="Arial" w:hAnsi="Arial" w:cs="Arial"/>
          <w:color w:val="000000" w:themeColor="text1"/>
        </w:rPr>
        <w:t>jednym dzieckiem niepełnosprawnym dla skierowanego bezrobotnego lub poszukującego pracy</w:t>
      </w:r>
      <w:r w:rsidR="00EA47E1" w:rsidRPr="0041094B">
        <w:rPr>
          <w:rFonts w:ascii="Arial" w:hAnsi="Arial" w:cs="Arial"/>
          <w:color w:val="000000" w:themeColor="text1"/>
        </w:rPr>
        <w:t xml:space="preserve"> niezatrudnionego i niewykonującego innej pracy zarobkowej opiekuna osoby niepełnosprawnej.</w:t>
      </w:r>
    </w:p>
    <w:p w14:paraId="567396F3" w14:textId="3BA1E7EC" w:rsidR="00D96F91" w:rsidRPr="00511E78" w:rsidRDefault="0097648A" w:rsidP="0041094B">
      <w:pPr>
        <w:pStyle w:val="ustustnpkodeksu"/>
        <w:numPr>
          <w:ilvl w:val="0"/>
          <w:numId w:val="47"/>
        </w:numPr>
        <w:spacing w:before="0" w:beforeAutospacing="0" w:after="0" w:afterAutospacing="0"/>
        <w:jc w:val="both"/>
      </w:pPr>
      <w:r w:rsidRPr="00511E78">
        <w:rPr>
          <w:rFonts w:ascii="Arial" w:hAnsi="Arial" w:cs="Arial"/>
        </w:rPr>
        <w:t>Wysokość refundacji kosztów wyposażenia lub doposażenia stanowiska pracy jest określ</w:t>
      </w:r>
      <w:r w:rsidR="00811C60" w:rsidRPr="00511E78">
        <w:rPr>
          <w:rFonts w:ascii="Arial" w:hAnsi="Arial" w:cs="Arial"/>
        </w:rPr>
        <w:t>a</w:t>
      </w:r>
      <w:r w:rsidRPr="00511E78">
        <w:rPr>
          <w:rFonts w:ascii="Arial" w:hAnsi="Arial" w:cs="Arial"/>
        </w:rPr>
        <w:t>na w</w:t>
      </w:r>
      <w:r w:rsidR="00D14DBA" w:rsidRPr="00511E78">
        <w:rPr>
          <w:rFonts w:ascii="Arial" w:hAnsi="Arial" w:cs="Arial"/>
        </w:rPr>
        <w:t>e</w:t>
      </w:r>
      <w:r w:rsidR="00811C60" w:rsidRPr="00511E78">
        <w:rPr>
          <w:rFonts w:ascii="Arial" w:hAnsi="Arial" w:cs="Arial"/>
        </w:rPr>
        <w:t xml:space="preserve"> wniosku a następnie w umowie</w:t>
      </w:r>
      <w:r w:rsidR="00D96F91" w:rsidRPr="00511E78">
        <w:rPr>
          <w:rFonts w:ascii="Arial" w:hAnsi="Arial" w:cs="Arial"/>
        </w:rPr>
        <w:t xml:space="preserve"> i stanowi:</w:t>
      </w:r>
    </w:p>
    <w:p w14:paraId="0D4A0F3A" w14:textId="4DFA7EF8" w:rsidR="00811C60" w:rsidRPr="003D07BC" w:rsidRDefault="00811C60" w:rsidP="00AF5215">
      <w:pPr>
        <w:pStyle w:val="UMOWATRE"/>
        <w:numPr>
          <w:ilvl w:val="0"/>
          <w:numId w:val="24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nie więcej niż 4-krotność przeciętnego wynagrodzenia</w:t>
      </w:r>
      <w:r>
        <w:rPr>
          <w:rFonts w:ascii="Arial" w:hAnsi="Arial" w:cs="Arial"/>
          <w:sz w:val="24"/>
          <w:szCs w:val="24"/>
        </w:rPr>
        <w:t xml:space="preserve"> </w:t>
      </w:r>
      <w:r w:rsidR="00D96F91">
        <w:rPr>
          <w:rFonts w:ascii="Arial" w:hAnsi="Arial" w:cs="Arial"/>
          <w:sz w:val="24"/>
          <w:szCs w:val="24"/>
        </w:rPr>
        <w:t>albo</w:t>
      </w:r>
    </w:p>
    <w:p w14:paraId="38FAF1B8" w14:textId="16E71F58" w:rsidR="00EE3A08" w:rsidRPr="008D1AC0" w:rsidRDefault="00811C60" w:rsidP="008D1AC0">
      <w:pPr>
        <w:pStyle w:val="UMOWATRE"/>
        <w:numPr>
          <w:ilvl w:val="0"/>
          <w:numId w:val="24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>więcej niż 4-krotność, jednak nie więcej niż 6-krotność przeciętnego wynagrodzenia</w:t>
      </w:r>
      <w:r w:rsidR="0055009B">
        <w:rPr>
          <w:rFonts w:ascii="Arial" w:hAnsi="Arial" w:cs="Arial"/>
          <w:sz w:val="24"/>
          <w:szCs w:val="24"/>
        </w:rPr>
        <w:t>.</w:t>
      </w:r>
    </w:p>
    <w:p w14:paraId="5BDEB648" w14:textId="44282D77" w:rsidR="00D96F91" w:rsidRPr="008D1AC0" w:rsidRDefault="00EE3A08" w:rsidP="0041094B">
      <w:pPr>
        <w:pStyle w:val="UMOWATRE"/>
        <w:numPr>
          <w:ilvl w:val="0"/>
          <w:numId w:val="47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EE3A08">
        <w:rPr>
          <w:rFonts w:ascii="Arial" w:hAnsi="Arial" w:cs="Arial"/>
          <w:sz w:val="24"/>
          <w:szCs w:val="24"/>
        </w:rPr>
        <w:t>Przeciętne wynagrodzenie jest przyjmowane w wysokości obowiązującej w dniu zawarcia umowy.</w:t>
      </w:r>
      <w:r w:rsidR="00811C60" w:rsidRPr="003D07BC">
        <w:rPr>
          <w:rFonts w:ascii="Arial" w:hAnsi="Arial" w:cs="Arial"/>
          <w:sz w:val="24"/>
          <w:szCs w:val="24"/>
        </w:rPr>
        <w:t xml:space="preserve"> </w:t>
      </w:r>
    </w:p>
    <w:p w14:paraId="6C4BD792" w14:textId="7C7B7810" w:rsidR="003D1FF5" w:rsidRPr="00B006B0" w:rsidRDefault="00EE3A08" w:rsidP="0041094B">
      <w:pPr>
        <w:pStyle w:val="UMOWATRE"/>
        <w:numPr>
          <w:ilvl w:val="0"/>
          <w:numId w:val="47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EE3A08">
        <w:rPr>
          <w:rFonts w:ascii="Arial" w:hAnsi="Arial" w:cs="Arial"/>
          <w:sz w:val="24"/>
          <w:szCs w:val="24"/>
        </w:rPr>
        <w:t xml:space="preserve">W przypadku wykorzystania stanowiska pracy w pracy zmianowej wysokość przyznanej refundacji określona </w:t>
      </w:r>
      <w:r w:rsidRPr="00711A09">
        <w:rPr>
          <w:rFonts w:ascii="Arial" w:hAnsi="Arial" w:cs="Arial"/>
          <w:color w:val="000000" w:themeColor="text1"/>
          <w:sz w:val="24"/>
          <w:szCs w:val="24"/>
        </w:rPr>
        <w:t xml:space="preserve">w umowie stanowi kwotę nie wyższą niż iloczyn kwoty, o której mowa w pkt </w:t>
      </w:r>
      <w:r w:rsidR="00447E89" w:rsidRPr="00711A09">
        <w:rPr>
          <w:rFonts w:ascii="Arial" w:hAnsi="Arial" w:cs="Arial"/>
          <w:color w:val="000000" w:themeColor="text1"/>
          <w:sz w:val="24"/>
          <w:szCs w:val="24"/>
        </w:rPr>
        <w:t>4</w:t>
      </w:r>
      <w:r w:rsidRPr="00711A0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11A09">
        <w:rPr>
          <w:rFonts w:ascii="Arial" w:hAnsi="Arial" w:cs="Arial"/>
          <w:color w:val="000000" w:themeColor="text1"/>
          <w:sz w:val="24"/>
          <w:szCs w:val="24"/>
        </w:rPr>
        <w:t>ppkt</w:t>
      </w:r>
      <w:proofErr w:type="spellEnd"/>
      <w:r w:rsidRPr="00711A09">
        <w:rPr>
          <w:rFonts w:ascii="Arial" w:hAnsi="Arial" w:cs="Arial"/>
          <w:color w:val="000000" w:themeColor="text1"/>
          <w:sz w:val="24"/>
          <w:szCs w:val="24"/>
        </w:rPr>
        <w:t xml:space="preserve"> 1 albo 2, oraz liczby skierowanych bezrobotnych lub skierowanych poszukujących pracy niezatrudnionych i niewykonujących innej pracy zarobkowej opiekunów osób niepełnosprawnych </w:t>
      </w:r>
      <w:r w:rsidRPr="00511E78">
        <w:rPr>
          <w:rFonts w:ascii="Arial" w:hAnsi="Arial" w:cs="Arial"/>
          <w:sz w:val="24"/>
          <w:szCs w:val="24"/>
        </w:rPr>
        <w:t>w przeliczeniu</w:t>
      </w:r>
      <w:r w:rsidRPr="00EE3A08">
        <w:rPr>
          <w:rFonts w:ascii="Arial" w:hAnsi="Arial" w:cs="Arial"/>
          <w:sz w:val="24"/>
          <w:szCs w:val="24"/>
        </w:rPr>
        <w:t xml:space="preserve"> na pełny wymiar czasu pracy zatrudnionych na tym stanowisku pracy.</w:t>
      </w:r>
    </w:p>
    <w:p w14:paraId="0E0DAE39" w14:textId="4FD60A7F" w:rsidR="003D1FF5" w:rsidRPr="00511E78" w:rsidRDefault="003D1FF5" w:rsidP="0041094B">
      <w:pPr>
        <w:pStyle w:val="Akapitzlist"/>
        <w:numPr>
          <w:ilvl w:val="0"/>
          <w:numId w:val="47"/>
        </w:numPr>
        <w:shd w:val="clear" w:color="auto" w:fill="FFFFFF"/>
        <w:jc w:val="both"/>
        <w:rPr>
          <w:rFonts w:ascii="Arial" w:hAnsi="Arial" w:cs="Arial"/>
          <w:b/>
        </w:rPr>
      </w:pPr>
      <w:r w:rsidRPr="00511E78">
        <w:rPr>
          <w:rFonts w:ascii="Arial" w:hAnsi="Arial" w:cs="Arial"/>
        </w:rPr>
        <w:t xml:space="preserve">Wniosek o refundację kosztów wyposażenia lub doposażenia stanowiska pracy, </w:t>
      </w:r>
      <w:r w:rsidRPr="00511E78">
        <w:rPr>
          <w:rFonts w:ascii="Arial" w:hAnsi="Arial" w:cs="Arial"/>
        </w:rPr>
        <w:br/>
        <w:t>może złożyć przedsiębiorca, w tym żłobek lub klub dziecięcy lub podmiot świadczący usługi rehabilitacyjne, niepubliczne przedszkole lub niepubliczna inna forma wychowania przedszkolnego lub niepubliczna szkoła, jeżeli na dzień złożenia wniosku:</w:t>
      </w:r>
    </w:p>
    <w:p w14:paraId="3DE175AF" w14:textId="3ADB4304" w:rsidR="003D1FF5" w:rsidRDefault="003D1FF5" w:rsidP="00AF5215">
      <w:pPr>
        <w:pStyle w:val="UMOWAPARAGRAF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B5574">
        <w:rPr>
          <w:rFonts w:ascii="Arial" w:hAnsi="Arial" w:cs="Arial"/>
          <w:b w:val="0"/>
          <w:sz w:val="24"/>
          <w:szCs w:val="24"/>
        </w:rPr>
        <w:t xml:space="preserve">wnioskodawca, osoby reprezentujące wnioskodawcę i osoby zarządzające wnioskodawcą w okresie ostatnich 2 lat nie były prawomocnie skazane za przestępstwo składania fałszywych zeznań lub oświadczeń, przestępstwo przeciwko wiarygodności dokumentów lub przeciwko obrotowi gospodarczemu </w:t>
      </w:r>
      <w:r w:rsidR="00447E89">
        <w:rPr>
          <w:rFonts w:ascii="Arial" w:hAnsi="Arial" w:cs="Arial"/>
          <w:b w:val="0"/>
          <w:sz w:val="24"/>
          <w:szCs w:val="24"/>
        </w:rPr>
        <w:br/>
      </w:r>
      <w:r w:rsidRPr="001B5574">
        <w:rPr>
          <w:rFonts w:ascii="Arial" w:hAnsi="Arial" w:cs="Arial"/>
          <w:b w:val="0"/>
          <w:sz w:val="24"/>
          <w:szCs w:val="24"/>
        </w:rPr>
        <w:t>i interesom majątkowym w obrocie cywilno-prawnym na podstawie ustawy z dnia 6 czerwca 1997 r. – Kodeks karny, za przestępstwo skarbowe na podstawie ustawy z dnia 10 września 1999 r. – Kodeks karny skarbowy lub za odpowiedni czyn zabroniony określony w przepisach prawa obcego</w:t>
      </w:r>
      <w:r>
        <w:rPr>
          <w:rFonts w:ascii="Arial" w:hAnsi="Arial" w:cs="Arial"/>
          <w:b w:val="0"/>
          <w:sz w:val="24"/>
          <w:szCs w:val="24"/>
        </w:rPr>
        <w:t>;</w:t>
      </w:r>
    </w:p>
    <w:p w14:paraId="552D900D" w14:textId="75D5E8C1" w:rsidR="003D1FF5" w:rsidRPr="00FE5992" w:rsidRDefault="003D1FF5" w:rsidP="00AF5215">
      <w:pPr>
        <w:pStyle w:val="UMOWAPARAGRAF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B5574">
        <w:rPr>
          <w:rFonts w:ascii="Arial" w:hAnsi="Arial" w:cs="Arial"/>
          <w:b w:val="0"/>
          <w:sz w:val="24"/>
          <w:szCs w:val="24"/>
        </w:rPr>
        <w:t xml:space="preserve">przez ostatnie 6 miesięcy przedsiębiorca, w tym żłobek lub klub dziecięcy lub podmiot świadczący usługi rehabilitacyjne, wykonywał działalność gospodarczą, </w:t>
      </w:r>
      <w:r w:rsidR="00D14DBA">
        <w:rPr>
          <w:rFonts w:ascii="Arial" w:hAnsi="Arial" w:cs="Arial"/>
          <w:b w:val="0"/>
          <w:sz w:val="24"/>
          <w:szCs w:val="24"/>
        </w:rPr>
        <w:br/>
      </w:r>
      <w:r w:rsidRPr="001B5574">
        <w:rPr>
          <w:rFonts w:ascii="Arial" w:hAnsi="Arial" w:cs="Arial"/>
          <w:b w:val="0"/>
          <w:sz w:val="24"/>
          <w:szCs w:val="24"/>
        </w:rPr>
        <w:t xml:space="preserve">a w przypadku niepublicznego przedszkola lub niepublicznej innej formy </w:t>
      </w:r>
      <w:r w:rsidRPr="001B5574">
        <w:rPr>
          <w:rFonts w:ascii="Arial" w:hAnsi="Arial" w:cs="Arial"/>
          <w:b w:val="0"/>
          <w:sz w:val="24"/>
          <w:szCs w:val="24"/>
        </w:rPr>
        <w:lastRenderedPageBreak/>
        <w:t xml:space="preserve">wychowania przedszkolnego lub niepublicznej szkoły – działalność na podstawie ustawy z dnia 14 grudnia 2016 r. – Prawo oświatowe; </w:t>
      </w:r>
    </w:p>
    <w:p w14:paraId="1714DB6D" w14:textId="77777777" w:rsidR="003D1FF5" w:rsidRDefault="003D1FF5" w:rsidP="00AF5215">
      <w:pPr>
        <w:pStyle w:val="UMOWAPARAGRAF"/>
        <w:numPr>
          <w:ilvl w:val="0"/>
          <w:numId w:val="28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1B5574">
        <w:rPr>
          <w:rFonts w:ascii="Arial" w:hAnsi="Arial" w:cs="Arial"/>
          <w:sz w:val="24"/>
          <w:szCs w:val="24"/>
        </w:rPr>
        <w:t>w okresie ostatnich 6 miesięcy wnioskodawca nie zmniejszył wymiaru czasu pracy i stanu zatrudnienia pracowników z przyczyn dotyczących zakładu pracy, a w przypadku zmniejszenia wymiaru czasu pracy lub stanu zatrudnienia z innych przyczyn – uzupełnił wymiar czasu pracy lub stan zatrudnienia</w:t>
      </w:r>
      <w:r>
        <w:rPr>
          <w:rFonts w:ascii="Arial" w:hAnsi="Arial" w:cs="Arial"/>
          <w:sz w:val="24"/>
          <w:szCs w:val="24"/>
        </w:rPr>
        <w:t>;</w:t>
      </w:r>
    </w:p>
    <w:p w14:paraId="0A580577" w14:textId="4423F7A2" w:rsidR="003D1FF5" w:rsidRDefault="003D1FF5" w:rsidP="00AF5215">
      <w:pPr>
        <w:pStyle w:val="UMOWAPARAGRAF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B5574">
        <w:rPr>
          <w:rFonts w:ascii="Arial" w:hAnsi="Arial" w:cs="Arial"/>
          <w:b w:val="0"/>
          <w:sz w:val="24"/>
          <w:szCs w:val="24"/>
        </w:rPr>
        <w:t>wnioskodawca nie zalega z</w:t>
      </w:r>
      <w:r w:rsidRPr="003D07BC">
        <w:rPr>
          <w:rFonts w:ascii="Arial" w:hAnsi="Arial" w:cs="Arial"/>
          <w:b w:val="0"/>
          <w:sz w:val="24"/>
          <w:szCs w:val="24"/>
        </w:rPr>
        <w:t>:</w:t>
      </w:r>
    </w:p>
    <w:p w14:paraId="034DFCCA" w14:textId="34D0A1BC" w:rsidR="003D1FF5" w:rsidRDefault="003D1FF5" w:rsidP="00AF5215">
      <w:pPr>
        <w:pStyle w:val="UMOWAPARAGRAF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B5574">
        <w:rPr>
          <w:rFonts w:ascii="Arial" w:hAnsi="Arial" w:cs="Arial"/>
          <w:b w:val="0"/>
          <w:sz w:val="24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</w:t>
      </w:r>
      <w:r w:rsidR="003E485E">
        <w:rPr>
          <w:rFonts w:ascii="Arial" w:hAnsi="Arial" w:cs="Arial"/>
          <w:b w:val="0"/>
          <w:sz w:val="24"/>
          <w:szCs w:val="24"/>
        </w:rPr>
        <w:br/>
      </w:r>
      <w:r w:rsidRPr="001B5574">
        <w:rPr>
          <w:rFonts w:ascii="Arial" w:hAnsi="Arial" w:cs="Arial"/>
          <w:b w:val="0"/>
          <w:sz w:val="24"/>
          <w:szCs w:val="24"/>
        </w:rPr>
        <w:t>i Fundusz Emerytur Pomostowych oraz z wpłatami na Państwowy Fundusz Rehabilitacji Osób Niepełnosprawnych</w:t>
      </w:r>
      <w:r w:rsidR="00B85ED1">
        <w:rPr>
          <w:rFonts w:ascii="Arial" w:hAnsi="Arial" w:cs="Arial"/>
          <w:b w:val="0"/>
          <w:sz w:val="24"/>
          <w:szCs w:val="24"/>
        </w:rPr>
        <w:t>;</w:t>
      </w:r>
    </w:p>
    <w:p w14:paraId="3B42EC18" w14:textId="499CC3A4" w:rsidR="003D1FF5" w:rsidRPr="003D1FF5" w:rsidRDefault="003D1FF5" w:rsidP="00AF5215">
      <w:pPr>
        <w:pStyle w:val="UMOWAPARAGRAF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B5574">
        <w:rPr>
          <w:rFonts w:ascii="Arial" w:hAnsi="Arial" w:cs="Arial"/>
          <w:b w:val="0"/>
          <w:sz w:val="24"/>
          <w:szCs w:val="24"/>
        </w:rPr>
        <w:t>opłacaniem należnych składek na ubezpieczenie społeczne rolników lub na ubezpieczenie zdrowotne</w:t>
      </w:r>
      <w:r>
        <w:rPr>
          <w:rFonts w:ascii="Arial" w:hAnsi="Arial" w:cs="Arial"/>
          <w:b w:val="0"/>
          <w:sz w:val="24"/>
          <w:szCs w:val="24"/>
        </w:rPr>
        <w:t>;</w:t>
      </w:r>
    </w:p>
    <w:p w14:paraId="6210E8AF" w14:textId="77777777" w:rsidR="003D1FF5" w:rsidRDefault="003D1FF5" w:rsidP="00AF5215">
      <w:pPr>
        <w:pStyle w:val="UMOWAPARAGRAF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B59FB">
        <w:rPr>
          <w:rFonts w:ascii="Arial" w:hAnsi="Arial" w:cs="Arial"/>
          <w:b w:val="0"/>
          <w:sz w:val="24"/>
          <w:szCs w:val="24"/>
        </w:rPr>
        <w:t>wnioskodawca nie zalega z opłacaniem innych danin publicznych;</w:t>
      </w:r>
    </w:p>
    <w:p w14:paraId="6330F9BF" w14:textId="4E6F7580" w:rsidR="003E485E" w:rsidRPr="00366ECD" w:rsidRDefault="003D1FF5" w:rsidP="00366ECD">
      <w:pPr>
        <w:pStyle w:val="UMOWAPARAGRAF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B59FB">
        <w:rPr>
          <w:rFonts w:ascii="Arial" w:hAnsi="Arial" w:cs="Arial"/>
          <w:b w:val="0"/>
          <w:sz w:val="24"/>
          <w:szCs w:val="24"/>
        </w:rPr>
        <w:t>wnioskodawca nie posiada nieuregulowanych w terminie zobowiązań cywilnoprawnych.</w:t>
      </w:r>
    </w:p>
    <w:p w14:paraId="73929FA6" w14:textId="2730704B" w:rsidR="003E485E" w:rsidRPr="00366ECD" w:rsidRDefault="003D1FF5" w:rsidP="0041094B">
      <w:pPr>
        <w:pStyle w:val="UMOWAPARAGRAF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722D7A">
        <w:rPr>
          <w:rFonts w:ascii="Arial" w:hAnsi="Arial" w:cs="Arial"/>
          <w:b w:val="0"/>
          <w:sz w:val="24"/>
          <w:szCs w:val="24"/>
        </w:rPr>
        <w:t xml:space="preserve">Wniosek o refundację kosztów wyposażenia lub doposażenia stanowiska pracy, o której mowa </w:t>
      </w:r>
      <w:r w:rsidRPr="006A69DC">
        <w:rPr>
          <w:rFonts w:ascii="Arial" w:hAnsi="Arial" w:cs="Arial"/>
          <w:b w:val="0"/>
          <w:sz w:val="24"/>
          <w:szCs w:val="24"/>
        </w:rPr>
        <w:t xml:space="preserve">w </w:t>
      </w:r>
      <w:r w:rsidR="006A69DC" w:rsidRPr="006A69DC">
        <w:rPr>
          <w:rFonts w:ascii="Arial" w:hAnsi="Arial" w:cs="Arial"/>
          <w:b w:val="0"/>
          <w:sz w:val="24"/>
          <w:szCs w:val="24"/>
        </w:rPr>
        <w:t xml:space="preserve">pkt </w:t>
      </w:r>
      <w:r w:rsidRPr="006A69DC">
        <w:rPr>
          <w:rFonts w:ascii="Arial" w:hAnsi="Arial" w:cs="Arial"/>
          <w:b w:val="0"/>
          <w:sz w:val="24"/>
          <w:szCs w:val="24"/>
        </w:rPr>
        <w:t xml:space="preserve"> </w:t>
      </w:r>
      <w:r w:rsidR="003E485E">
        <w:rPr>
          <w:rFonts w:ascii="Arial" w:hAnsi="Arial" w:cs="Arial"/>
          <w:b w:val="0"/>
          <w:sz w:val="24"/>
          <w:szCs w:val="24"/>
        </w:rPr>
        <w:t>2</w:t>
      </w:r>
      <w:r w:rsidRPr="006A69DC">
        <w:rPr>
          <w:rFonts w:ascii="Arial" w:hAnsi="Arial" w:cs="Arial"/>
          <w:b w:val="0"/>
          <w:sz w:val="24"/>
          <w:szCs w:val="24"/>
        </w:rPr>
        <w:t xml:space="preserve"> i </w:t>
      </w:r>
      <w:r w:rsidR="003E485E">
        <w:rPr>
          <w:rFonts w:ascii="Arial" w:hAnsi="Arial" w:cs="Arial"/>
          <w:b w:val="0"/>
          <w:sz w:val="24"/>
          <w:szCs w:val="24"/>
        </w:rPr>
        <w:t>3</w:t>
      </w:r>
      <w:r w:rsidRPr="006A69DC">
        <w:rPr>
          <w:rFonts w:ascii="Arial" w:hAnsi="Arial" w:cs="Arial"/>
          <w:b w:val="0"/>
          <w:sz w:val="24"/>
          <w:szCs w:val="24"/>
        </w:rPr>
        <w:t>,</w:t>
      </w:r>
      <w:r w:rsidRPr="00722D7A">
        <w:rPr>
          <w:rFonts w:ascii="Arial" w:hAnsi="Arial" w:cs="Arial"/>
          <w:b w:val="0"/>
          <w:sz w:val="24"/>
          <w:szCs w:val="24"/>
        </w:rPr>
        <w:t xml:space="preserve"> może złożyć przedsiębiorca, w tym żłobek lub klub dziecięcy lub podmiot świadczący usługi rehabilitacyjne, który spełnia warunki określone w </w:t>
      </w:r>
      <w:r w:rsidR="006A69DC">
        <w:rPr>
          <w:rFonts w:ascii="Arial" w:hAnsi="Arial" w:cs="Arial"/>
          <w:b w:val="0"/>
          <w:sz w:val="24"/>
          <w:szCs w:val="24"/>
        </w:rPr>
        <w:t xml:space="preserve">pkt </w:t>
      </w:r>
      <w:r w:rsidR="003E485E">
        <w:rPr>
          <w:rFonts w:ascii="Arial" w:hAnsi="Arial" w:cs="Arial"/>
          <w:b w:val="0"/>
          <w:sz w:val="24"/>
          <w:szCs w:val="24"/>
        </w:rPr>
        <w:t>7</w:t>
      </w:r>
      <w:r w:rsidR="006A69DC" w:rsidRPr="006A69D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6A69DC" w:rsidRPr="006A69DC">
        <w:rPr>
          <w:rFonts w:ascii="Arial" w:hAnsi="Arial" w:cs="Arial"/>
          <w:b w:val="0"/>
          <w:sz w:val="24"/>
          <w:szCs w:val="24"/>
        </w:rPr>
        <w:t>ppkt</w:t>
      </w:r>
      <w:proofErr w:type="spellEnd"/>
      <w:r w:rsidRPr="006A69DC">
        <w:rPr>
          <w:rFonts w:ascii="Arial" w:hAnsi="Arial" w:cs="Arial"/>
          <w:b w:val="0"/>
          <w:sz w:val="24"/>
          <w:szCs w:val="24"/>
        </w:rPr>
        <w:t xml:space="preserve"> 1 i 4–6, oraz</w:t>
      </w:r>
      <w:r w:rsidRPr="00722D7A">
        <w:rPr>
          <w:rFonts w:ascii="Arial" w:hAnsi="Arial" w:cs="Arial"/>
          <w:b w:val="0"/>
          <w:sz w:val="24"/>
          <w:szCs w:val="24"/>
        </w:rPr>
        <w:t xml:space="preserve"> nie zmniejszył wymiaru czasu pracy i stanu zatrudnienia pracowników z przyczyn dotyczących zakładu pracy, a w przypadku zmniejszenia wymiaru czasu pracy lub stanu zatrudnienia z innych przyczyn – uzupełnił wymiar czasu pracy lub stan zatrudnienia </w:t>
      </w:r>
      <w:r w:rsidR="00D14DBA">
        <w:rPr>
          <w:rFonts w:ascii="Arial" w:hAnsi="Arial" w:cs="Arial"/>
          <w:b w:val="0"/>
          <w:sz w:val="24"/>
          <w:szCs w:val="24"/>
        </w:rPr>
        <w:br/>
      </w:r>
      <w:r w:rsidRPr="00722D7A">
        <w:rPr>
          <w:rFonts w:ascii="Arial" w:hAnsi="Arial" w:cs="Arial"/>
          <w:b w:val="0"/>
          <w:sz w:val="24"/>
          <w:szCs w:val="24"/>
        </w:rPr>
        <w:t>w okresie ostatnich 6 miesięcy lub w okresie swego funkcjonowania, w przypadku gdy wykonuje działalność gospodarczą krócej niż 6 miesięcy.</w:t>
      </w:r>
    </w:p>
    <w:p w14:paraId="170C85CC" w14:textId="62DDF1ED" w:rsidR="006A69DC" w:rsidRDefault="006A69DC" w:rsidP="0041094B">
      <w:pPr>
        <w:pStyle w:val="UMOWAPARAGRAF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1941E3">
        <w:rPr>
          <w:rFonts w:ascii="Arial" w:hAnsi="Arial" w:cs="Arial"/>
          <w:b w:val="0"/>
          <w:sz w:val="24"/>
          <w:szCs w:val="24"/>
        </w:rPr>
        <w:t xml:space="preserve">Wniosek o refundację kosztów wyposażenia lub doposażenia stanowiska pracy, o której mowa w </w:t>
      </w:r>
      <w:r>
        <w:rPr>
          <w:rFonts w:ascii="Arial" w:hAnsi="Arial" w:cs="Arial"/>
          <w:b w:val="0"/>
          <w:sz w:val="24"/>
          <w:szCs w:val="24"/>
        </w:rPr>
        <w:t xml:space="preserve">pkt </w:t>
      </w:r>
      <w:r w:rsidR="003E485E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ppkt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2</w:t>
      </w:r>
      <w:r w:rsidRPr="006A69DC">
        <w:rPr>
          <w:rFonts w:ascii="Arial" w:hAnsi="Arial" w:cs="Arial"/>
          <w:b w:val="0"/>
          <w:sz w:val="24"/>
          <w:szCs w:val="24"/>
        </w:rPr>
        <w:t xml:space="preserve">, może złożyć przedsiębiorstwo społeczne, które spełnia warunki określone w pkt </w:t>
      </w:r>
      <w:r w:rsidR="003E485E">
        <w:rPr>
          <w:rFonts w:ascii="Arial" w:hAnsi="Arial" w:cs="Arial"/>
          <w:b w:val="0"/>
          <w:sz w:val="24"/>
          <w:szCs w:val="24"/>
        </w:rPr>
        <w:t>7</w:t>
      </w:r>
      <w:r w:rsidRPr="006A69D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6A69DC">
        <w:rPr>
          <w:rFonts w:ascii="Arial" w:hAnsi="Arial" w:cs="Arial"/>
          <w:b w:val="0"/>
          <w:sz w:val="24"/>
          <w:szCs w:val="24"/>
        </w:rPr>
        <w:t>ppkt</w:t>
      </w:r>
      <w:proofErr w:type="spellEnd"/>
      <w:r w:rsidRPr="006A69DC">
        <w:rPr>
          <w:rFonts w:ascii="Arial" w:hAnsi="Arial" w:cs="Arial"/>
          <w:b w:val="0"/>
          <w:sz w:val="24"/>
          <w:szCs w:val="24"/>
        </w:rPr>
        <w:t xml:space="preserve"> 1 i 4–6 oraz</w:t>
      </w:r>
      <w:r w:rsidRPr="001941E3">
        <w:rPr>
          <w:rFonts w:ascii="Arial" w:hAnsi="Arial" w:cs="Arial"/>
          <w:b w:val="0"/>
          <w:sz w:val="24"/>
          <w:szCs w:val="24"/>
        </w:rPr>
        <w:t xml:space="preserve"> nie zmniejszyło wymiaru czasu pracy i stanu zatrudnienia pracowników z przyczyn dotyczących zakładu pracy, a w przypadku zmniejszenia wymiaru czasu pracy lub stanu zatrudnienia z innych przyczyn – uzupełniło wymiar czasu pracy lub stan zatrudnienia w okresie ostatnich 6 miesięcy lub w okresie posiadania statusu przedsiębiorstwa społecznego, w przypadku gdy posiada ten status krócej niż 6 miesięcy.</w:t>
      </w:r>
    </w:p>
    <w:p w14:paraId="29BAC60B" w14:textId="0B5F0F77" w:rsidR="006136F0" w:rsidRDefault="006136F0" w:rsidP="0041094B">
      <w:pPr>
        <w:pStyle w:val="UMOWAPARAGRAF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B5C63">
        <w:rPr>
          <w:rFonts w:ascii="Arial" w:hAnsi="Arial" w:cs="Arial"/>
          <w:b w:val="0"/>
          <w:sz w:val="24"/>
          <w:szCs w:val="24"/>
        </w:rPr>
        <w:t>Wniosek o refundację kosztów wyposażenia lub doposażenia stanowiska pracy może złożyć producent rolny, który:</w:t>
      </w:r>
    </w:p>
    <w:p w14:paraId="4235D8AF" w14:textId="748C26FE" w:rsidR="006136F0" w:rsidRDefault="006136F0" w:rsidP="00AF5215">
      <w:pPr>
        <w:pStyle w:val="UMOWAPARAGRAF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136F0">
        <w:rPr>
          <w:rFonts w:ascii="Arial" w:hAnsi="Arial" w:cs="Arial"/>
          <w:b w:val="0"/>
          <w:sz w:val="24"/>
          <w:szCs w:val="24"/>
        </w:rPr>
        <w:t xml:space="preserve">spełnia warunki określone w </w:t>
      </w:r>
      <w:r>
        <w:rPr>
          <w:rFonts w:ascii="Arial" w:hAnsi="Arial" w:cs="Arial"/>
          <w:b w:val="0"/>
          <w:sz w:val="24"/>
          <w:szCs w:val="24"/>
        </w:rPr>
        <w:t xml:space="preserve">pkt </w:t>
      </w:r>
      <w:r w:rsidR="003E485E">
        <w:rPr>
          <w:rFonts w:ascii="Arial" w:hAnsi="Arial" w:cs="Arial"/>
          <w:b w:val="0"/>
          <w:sz w:val="24"/>
          <w:szCs w:val="24"/>
        </w:rPr>
        <w:t>7</w:t>
      </w:r>
      <w:r w:rsidRPr="006136F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p</w:t>
      </w:r>
      <w:r w:rsidRPr="006136F0">
        <w:rPr>
          <w:rFonts w:ascii="Arial" w:hAnsi="Arial" w:cs="Arial"/>
          <w:b w:val="0"/>
          <w:sz w:val="24"/>
          <w:szCs w:val="24"/>
        </w:rPr>
        <w:t>pkt</w:t>
      </w:r>
      <w:proofErr w:type="spellEnd"/>
      <w:r w:rsidRPr="006136F0">
        <w:rPr>
          <w:rFonts w:ascii="Arial" w:hAnsi="Arial" w:cs="Arial"/>
          <w:b w:val="0"/>
          <w:sz w:val="24"/>
          <w:szCs w:val="24"/>
        </w:rPr>
        <w:t xml:space="preserve"> 1 i 3–6;</w:t>
      </w:r>
    </w:p>
    <w:p w14:paraId="7FEB4716" w14:textId="18FE674A" w:rsidR="006136F0" w:rsidRDefault="006136F0" w:rsidP="00AF5215">
      <w:pPr>
        <w:pStyle w:val="UMOWAPARAGRAF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136F0">
        <w:rPr>
          <w:rFonts w:ascii="Arial" w:hAnsi="Arial" w:cs="Arial"/>
          <w:b w:val="0"/>
          <w:sz w:val="24"/>
          <w:szCs w:val="24"/>
        </w:rPr>
        <w:t>przez ostatnie 6 miesięcy posiadał gospodarstwo rolne lub prowadził dział specjalny produkcji rolnej;</w:t>
      </w:r>
    </w:p>
    <w:p w14:paraId="6A963594" w14:textId="5335DD25" w:rsidR="00286661" w:rsidRPr="00286661" w:rsidRDefault="006136F0" w:rsidP="00AF5215">
      <w:pPr>
        <w:pStyle w:val="UMOWAPARAGRAF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136F0">
        <w:rPr>
          <w:rFonts w:ascii="Arial" w:hAnsi="Arial" w:cs="Arial"/>
          <w:b w:val="0"/>
          <w:sz w:val="24"/>
          <w:szCs w:val="24"/>
        </w:rPr>
        <w:t>w okresie ostatnich 6 miesięcy zatrudniał w każdym miesiącu co najmniej jednego pracownika w pełnym wymiarze czasu pracy.</w:t>
      </w:r>
    </w:p>
    <w:p w14:paraId="1463417D" w14:textId="5C7B94F4" w:rsidR="00286661" w:rsidRPr="00286661" w:rsidRDefault="006136F0" w:rsidP="0041094B">
      <w:pPr>
        <w:pStyle w:val="UMOWAPARAGRAF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0725E9">
        <w:rPr>
          <w:rFonts w:ascii="Arial" w:hAnsi="Arial" w:cs="Arial"/>
          <w:b w:val="0"/>
          <w:sz w:val="24"/>
          <w:szCs w:val="24"/>
        </w:rPr>
        <w:t xml:space="preserve">Warunek dotyczący niezmniejszenia wymiaru czasu pracy i zatrudnienia pracowników </w:t>
      </w:r>
      <w:r w:rsidR="00DE7807">
        <w:rPr>
          <w:rFonts w:ascii="Arial" w:hAnsi="Arial" w:cs="Arial"/>
          <w:b w:val="0"/>
          <w:sz w:val="24"/>
          <w:szCs w:val="24"/>
        </w:rPr>
        <w:br/>
      </w:r>
      <w:r w:rsidRPr="00DE7807">
        <w:rPr>
          <w:rFonts w:ascii="Arial" w:hAnsi="Arial" w:cs="Arial"/>
          <w:b w:val="0"/>
          <w:sz w:val="24"/>
          <w:szCs w:val="24"/>
        </w:rPr>
        <w:t xml:space="preserve">z przyczyn dotyczących zakładu pracy, a w przypadku zmniejszenia wymiaru czasu pracy lub stanu zatrudnienia z innych przyczyn – uzupełnienia wymiaru czasu pracy lub stanu </w:t>
      </w:r>
      <w:r w:rsidRPr="00DE7807">
        <w:rPr>
          <w:rFonts w:ascii="Arial" w:hAnsi="Arial" w:cs="Arial"/>
          <w:b w:val="0"/>
          <w:sz w:val="24"/>
          <w:szCs w:val="24"/>
        </w:rPr>
        <w:lastRenderedPageBreak/>
        <w:t xml:space="preserve">zatrudnienia jest weryfikowany również na dzień podpisania umowy w odniesieniu do wniosków, o których mowa w </w:t>
      </w:r>
      <w:r w:rsidR="00DE7807">
        <w:rPr>
          <w:rFonts w:ascii="Arial" w:hAnsi="Arial" w:cs="Arial"/>
          <w:b w:val="0"/>
          <w:sz w:val="24"/>
          <w:szCs w:val="24"/>
        </w:rPr>
        <w:t xml:space="preserve">pkt </w:t>
      </w:r>
      <w:r w:rsidR="003E485E">
        <w:rPr>
          <w:rFonts w:ascii="Arial" w:hAnsi="Arial" w:cs="Arial"/>
          <w:b w:val="0"/>
          <w:sz w:val="24"/>
          <w:szCs w:val="24"/>
        </w:rPr>
        <w:t>7</w:t>
      </w:r>
      <w:r w:rsidR="00DE7807">
        <w:rPr>
          <w:rFonts w:ascii="Arial" w:hAnsi="Arial" w:cs="Arial"/>
          <w:b w:val="0"/>
          <w:sz w:val="24"/>
          <w:szCs w:val="24"/>
        </w:rPr>
        <w:t>-</w:t>
      </w:r>
      <w:r w:rsidR="003E485E">
        <w:rPr>
          <w:rFonts w:ascii="Arial" w:hAnsi="Arial" w:cs="Arial"/>
          <w:b w:val="0"/>
          <w:sz w:val="24"/>
          <w:szCs w:val="24"/>
        </w:rPr>
        <w:t>10</w:t>
      </w:r>
      <w:r w:rsidR="00DE7807">
        <w:rPr>
          <w:rFonts w:ascii="Arial" w:hAnsi="Arial" w:cs="Arial"/>
          <w:b w:val="0"/>
          <w:sz w:val="24"/>
          <w:szCs w:val="24"/>
        </w:rPr>
        <w:t>.</w:t>
      </w:r>
    </w:p>
    <w:p w14:paraId="6A5A2082" w14:textId="21A34C61" w:rsidR="00E91089" w:rsidRDefault="00E91089" w:rsidP="0041094B">
      <w:pPr>
        <w:pStyle w:val="UMOWAPARAGRAF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O </w:t>
      </w:r>
      <w:r w:rsidRPr="00E91089">
        <w:rPr>
          <w:rFonts w:ascii="Arial" w:hAnsi="Arial" w:cs="Arial"/>
          <w:b w:val="0"/>
          <w:sz w:val="24"/>
          <w:szCs w:val="24"/>
        </w:rPr>
        <w:t>refundację kosztów wyposażenia lub doposażenia stanowiska</w:t>
      </w:r>
      <w:r w:rsidR="008262D9">
        <w:rPr>
          <w:rFonts w:ascii="Arial" w:hAnsi="Arial" w:cs="Arial"/>
          <w:b w:val="0"/>
          <w:sz w:val="24"/>
          <w:szCs w:val="24"/>
        </w:rPr>
        <w:t xml:space="preserve"> pracy</w:t>
      </w:r>
      <w:r>
        <w:rPr>
          <w:rFonts w:ascii="Arial" w:hAnsi="Arial" w:cs="Arial"/>
          <w:b w:val="0"/>
          <w:sz w:val="24"/>
          <w:szCs w:val="24"/>
        </w:rPr>
        <w:t xml:space="preserve">, o którym mowa </w:t>
      </w:r>
      <w:r w:rsidR="008262D9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 pkt 1 lub 2 </w:t>
      </w:r>
      <w:r w:rsidRPr="00E91089">
        <w:rPr>
          <w:rFonts w:ascii="Arial" w:hAnsi="Arial" w:cs="Arial"/>
          <w:b w:val="0"/>
          <w:sz w:val="24"/>
          <w:szCs w:val="24"/>
        </w:rPr>
        <w:t>może ubiegać się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m</w:t>
      </w:r>
      <w:r w:rsidRPr="00E91089">
        <w:rPr>
          <w:rFonts w:ascii="Arial" w:hAnsi="Arial" w:cs="Arial"/>
          <w:b w:val="0"/>
          <w:sz w:val="24"/>
          <w:szCs w:val="24"/>
        </w:rPr>
        <w:t>ikroprzedsiębiorca</w:t>
      </w:r>
      <w:proofErr w:type="spellEnd"/>
      <w:r w:rsidRPr="00E91089">
        <w:rPr>
          <w:rFonts w:ascii="Arial" w:hAnsi="Arial" w:cs="Arial"/>
          <w:b w:val="0"/>
          <w:sz w:val="24"/>
          <w:szCs w:val="24"/>
        </w:rPr>
        <w:t>, o którym mowa w art. 7 ust. 1 pkt 1 ustawy z dnia 6 marca 2018 r. – Prawo przedsiębiorców, w celu zatrudnienia osoby pozostającej z nim w stosunku małżeństwa, pokrewieństwa lub powinowactwa lub w</w:t>
      </w:r>
      <w:r w:rsidR="009F225B">
        <w:rPr>
          <w:rFonts w:ascii="Arial" w:hAnsi="Arial" w:cs="Arial"/>
          <w:b w:val="0"/>
          <w:sz w:val="24"/>
          <w:szCs w:val="24"/>
        </w:rPr>
        <w:t> </w:t>
      </w:r>
      <w:r w:rsidRPr="00E91089">
        <w:rPr>
          <w:rFonts w:ascii="Arial" w:hAnsi="Arial" w:cs="Arial"/>
          <w:b w:val="0"/>
          <w:sz w:val="24"/>
          <w:szCs w:val="24"/>
        </w:rPr>
        <w:t>stosunku przysposobienia, opieki lub kurateli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3EF4A904" w14:textId="2763B502" w:rsidR="00286661" w:rsidRDefault="00286661" w:rsidP="0041094B">
      <w:pPr>
        <w:pStyle w:val="UMOWAPARAGRAF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286661">
        <w:rPr>
          <w:rFonts w:ascii="Arial" w:hAnsi="Arial" w:cs="Arial"/>
          <w:b w:val="0"/>
          <w:sz w:val="24"/>
          <w:szCs w:val="24"/>
        </w:rPr>
        <w:t>Pierwszeństwo w skierowaniu</w:t>
      </w:r>
      <w:r w:rsidR="0029032A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na doposażenie lub wyposażenie stanowiska pracy</w:t>
      </w:r>
      <w:r w:rsidRPr="00286661">
        <w:rPr>
          <w:rFonts w:ascii="Arial" w:hAnsi="Arial" w:cs="Arial"/>
          <w:b w:val="0"/>
          <w:sz w:val="24"/>
          <w:szCs w:val="24"/>
        </w:rPr>
        <w:t xml:space="preserve"> przysługuje:</w:t>
      </w:r>
    </w:p>
    <w:p w14:paraId="2291D8D1" w14:textId="77777777" w:rsidR="00286661" w:rsidRPr="00286661" w:rsidRDefault="00286661" w:rsidP="00286661">
      <w:pPr>
        <w:pStyle w:val="Default"/>
        <w:ind w:left="360"/>
        <w:rPr>
          <w:rFonts w:ascii="Arial" w:hAnsi="Arial" w:cs="Arial"/>
        </w:rPr>
      </w:pPr>
      <w:r w:rsidRPr="00286661">
        <w:rPr>
          <w:rFonts w:ascii="Arial" w:hAnsi="Arial" w:cs="Arial"/>
        </w:rPr>
        <w:t xml:space="preserve">1) bezrobotnym posiadającym Kartę Dużej Rodziny, o której mowa w art. 1 ust. 1 ustawy z dnia 5 grudnia 2014 r. o Karcie Dużej Rodziny; </w:t>
      </w:r>
    </w:p>
    <w:p w14:paraId="18959689" w14:textId="77777777" w:rsidR="00286661" w:rsidRDefault="00286661" w:rsidP="00286661">
      <w:pPr>
        <w:pStyle w:val="Default"/>
        <w:ind w:left="360"/>
        <w:rPr>
          <w:rFonts w:ascii="Arial" w:hAnsi="Arial" w:cs="Arial"/>
        </w:rPr>
      </w:pPr>
      <w:r w:rsidRPr="00286661">
        <w:rPr>
          <w:rFonts w:ascii="Arial" w:hAnsi="Arial" w:cs="Arial"/>
        </w:rPr>
        <w:t xml:space="preserve">2) bezrobotnym powyżej 50. roku życia; </w:t>
      </w:r>
    </w:p>
    <w:p w14:paraId="0C32093B" w14:textId="77777777" w:rsidR="00286661" w:rsidRDefault="00286661" w:rsidP="00286661">
      <w:pPr>
        <w:pStyle w:val="Default"/>
        <w:ind w:left="360"/>
        <w:rPr>
          <w:rFonts w:ascii="Arial" w:hAnsi="Arial" w:cs="Arial"/>
        </w:rPr>
      </w:pPr>
      <w:r w:rsidRPr="00286661">
        <w:rPr>
          <w:rFonts w:ascii="Arial" w:hAnsi="Arial" w:cs="Arial"/>
        </w:rPr>
        <w:t xml:space="preserve">3) bezrobotnym bez kwalifikacji zawodowych; </w:t>
      </w:r>
    </w:p>
    <w:p w14:paraId="5B21FD39" w14:textId="77777777" w:rsidR="00286661" w:rsidRDefault="00286661" w:rsidP="00286661">
      <w:pPr>
        <w:pStyle w:val="Default"/>
        <w:ind w:left="360"/>
        <w:rPr>
          <w:rFonts w:ascii="Arial" w:hAnsi="Arial" w:cs="Arial"/>
        </w:rPr>
      </w:pPr>
      <w:r w:rsidRPr="00286661">
        <w:rPr>
          <w:rFonts w:ascii="Arial" w:hAnsi="Arial" w:cs="Arial"/>
        </w:rPr>
        <w:t xml:space="preserve">4) bezrobotnym niepełnosprawnym; </w:t>
      </w:r>
    </w:p>
    <w:p w14:paraId="51AD413B" w14:textId="77777777" w:rsidR="00286661" w:rsidRDefault="00286661" w:rsidP="00286661">
      <w:pPr>
        <w:pStyle w:val="Default"/>
        <w:ind w:left="360"/>
        <w:rPr>
          <w:rFonts w:ascii="Arial" w:hAnsi="Arial" w:cs="Arial"/>
        </w:rPr>
      </w:pPr>
      <w:r w:rsidRPr="00286661">
        <w:rPr>
          <w:rFonts w:ascii="Arial" w:hAnsi="Arial" w:cs="Arial"/>
        </w:rPr>
        <w:t xml:space="preserve">5) długotrwale bezrobotnym; </w:t>
      </w:r>
    </w:p>
    <w:p w14:paraId="170F199E" w14:textId="0B62358E" w:rsidR="00286661" w:rsidRPr="00286661" w:rsidRDefault="00286661" w:rsidP="00286661">
      <w:pPr>
        <w:pStyle w:val="Default"/>
        <w:ind w:left="360"/>
        <w:rPr>
          <w:rFonts w:ascii="Arial" w:hAnsi="Arial" w:cs="Arial"/>
        </w:rPr>
      </w:pPr>
      <w:r w:rsidRPr="00286661">
        <w:rPr>
          <w:rFonts w:ascii="Arial" w:hAnsi="Arial" w:cs="Arial"/>
        </w:rPr>
        <w:t xml:space="preserve">6) bezrobotnym i poszukującym pracy, będącym osobami do 30. roku życia; </w:t>
      </w:r>
    </w:p>
    <w:p w14:paraId="56DE749A" w14:textId="0683BF2F" w:rsidR="00EE3A08" w:rsidRDefault="00286661" w:rsidP="00366ECD">
      <w:pPr>
        <w:pStyle w:val="UMOWAPARAGRAF"/>
        <w:spacing w:after="0" w:line="240" w:lineRule="auto"/>
        <w:ind w:left="360"/>
        <w:jc w:val="both"/>
        <w:rPr>
          <w:rFonts w:ascii="Arial" w:hAnsi="Arial" w:cs="Arial"/>
          <w:b w:val="0"/>
          <w:bCs/>
          <w:sz w:val="24"/>
          <w:szCs w:val="24"/>
        </w:rPr>
      </w:pPr>
      <w:r w:rsidRPr="00286661">
        <w:rPr>
          <w:rFonts w:ascii="Arial" w:hAnsi="Arial" w:cs="Arial"/>
          <w:b w:val="0"/>
          <w:bCs/>
          <w:sz w:val="24"/>
          <w:szCs w:val="24"/>
        </w:rPr>
        <w:t>7) bezrobotnym samotnie wychowującym co najmniej jedno dziecko.</w:t>
      </w:r>
    </w:p>
    <w:p w14:paraId="41213977" w14:textId="77777777" w:rsidR="00366ECD" w:rsidRPr="00366ECD" w:rsidRDefault="00366ECD" w:rsidP="00366ECD">
      <w:pPr>
        <w:pStyle w:val="UMOWAPARAGRAF"/>
        <w:spacing w:after="0" w:line="240" w:lineRule="auto"/>
        <w:ind w:left="360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2C699B05" w14:textId="089D015E" w:rsidR="00A82716" w:rsidRPr="00951675" w:rsidRDefault="00A82716" w:rsidP="00A82716">
      <w:pPr>
        <w:shd w:val="clear" w:color="auto" w:fill="FFFFFF"/>
        <w:spacing w:after="120"/>
        <w:jc w:val="both"/>
        <w:rPr>
          <w:rFonts w:ascii="Arial" w:hAnsi="Arial" w:cs="Arial"/>
          <w:b/>
        </w:rPr>
      </w:pPr>
      <w:r w:rsidRPr="00951675">
        <w:rPr>
          <w:rFonts w:ascii="Arial" w:hAnsi="Arial" w:cs="Arial"/>
          <w:b/>
        </w:rPr>
        <w:t>I</w:t>
      </w:r>
      <w:r w:rsidR="000E2AAC">
        <w:rPr>
          <w:rFonts w:ascii="Arial" w:hAnsi="Arial" w:cs="Arial"/>
          <w:b/>
        </w:rPr>
        <w:t>II</w:t>
      </w:r>
      <w:r w:rsidRPr="00951675">
        <w:rPr>
          <w:rFonts w:ascii="Arial" w:hAnsi="Arial" w:cs="Arial"/>
          <w:b/>
        </w:rPr>
        <w:t xml:space="preserve">.   WARUNKI UBIEGANIA SIĘ O REFUNDACJĘ </w:t>
      </w:r>
    </w:p>
    <w:p w14:paraId="36A2DF04" w14:textId="6960B752" w:rsidR="00C3243B" w:rsidRPr="00366ECD" w:rsidRDefault="00A82716" w:rsidP="00366ECD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</w:rPr>
      </w:pPr>
      <w:r w:rsidRPr="00C3243B">
        <w:rPr>
          <w:rFonts w:ascii="Arial" w:hAnsi="Arial" w:cs="Arial"/>
        </w:rPr>
        <w:t xml:space="preserve">Warunkiem ubiegania się o refundację jest złożenie </w:t>
      </w:r>
      <w:r w:rsidRPr="00C3243B">
        <w:rPr>
          <w:rFonts w:ascii="Arial" w:hAnsi="Arial" w:cs="Arial"/>
          <w:b/>
        </w:rPr>
        <w:t>kompletnego i prawidłowo</w:t>
      </w:r>
      <w:r w:rsidRPr="00C3243B">
        <w:rPr>
          <w:rFonts w:ascii="Arial" w:hAnsi="Arial" w:cs="Arial"/>
        </w:rPr>
        <w:t xml:space="preserve"> sporządzonego wniosku na drukach </w:t>
      </w:r>
      <w:r w:rsidR="007A4758" w:rsidRPr="00C3243B">
        <w:rPr>
          <w:rFonts w:ascii="Arial" w:hAnsi="Arial" w:cs="Arial"/>
        </w:rPr>
        <w:t>Powiatowego Urzędu Pracy w</w:t>
      </w:r>
      <w:r w:rsidRPr="00C3243B">
        <w:rPr>
          <w:rFonts w:ascii="Arial" w:hAnsi="Arial" w:cs="Arial"/>
        </w:rPr>
        <w:t xml:space="preserve"> Wejhero</w:t>
      </w:r>
      <w:r w:rsidR="007A4758" w:rsidRPr="00C3243B">
        <w:rPr>
          <w:rFonts w:ascii="Arial" w:hAnsi="Arial" w:cs="Arial"/>
        </w:rPr>
        <w:t>wie,</w:t>
      </w:r>
      <w:r w:rsidRPr="00C3243B">
        <w:rPr>
          <w:rFonts w:ascii="Arial" w:hAnsi="Arial" w:cs="Arial"/>
        </w:rPr>
        <w:t xml:space="preserve"> aktualnych na dzień jego składania. </w:t>
      </w:r>
    </w:p>
    <w:p w14:paraId="71B0E283" w14:textId="03DABC25" w:rsidR="00C3243B" w:rsidRPr="00366ECD" w:rsidRDefault="00A82716" w:rsidP="00C3243B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  <w:b/>
        </w:rPr>
      </w:pPr>
      <w:r w:rsidRPr="00C3243B">
        <w:rPr>
          <w:rFonts w:ascii="Arial" w:hAnsi="Arial" w:cs="Arial"/>
        </w:rPr>
        <w:t xml:space="preserve">Do wniosku należy załączyć </w:t>
      </w:r>
      <w:r w:rsidRPr="00C3243B">
        <w:rPr>
          <w:rFonts w:ascii="Arial" w:hAnsi="Arial" w:cs="Arial"/>
          <w:b/>
        </w:rPr>
        <w:t>wszystkie wymagane oświadczenia, załączniki</w:t>
      </w:r>
      <w:r w:rsidRPr="00C3243B">
        <w:rPr>
          <w:rFonts w:ascii="Arial" w:hAnsi="Arial" w:cs="Arial"/>
        </w:rPr>
        <w:t xml:space="preserve"> oraz</w:t>
      </w:r>
      <w:r w:rsidRPr="00C3243B">
        <w:rPr>
          <w:rFonts w:ascii="Arial" w:hAnsi="Arial" w:cs="Arial"/>
          <w:b/>
        </w:rPr>
        <w:t xml:space="preserve"> dokumenty w nim wskazane.</w:t>
      </w:r>
    </w:p>
    <w:p w14:paraId="54F86DA3" w14:textId="4F27474A" w:rsidR="007920C3" w:rsidRPr="003F016E" w:rsidRDefault="00D83138" w:rsidP="003F016E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  <w:b/>
        </w:rPr>
      </w:pPr>
      <w:r w:rsidRPr="00180F39">
        <w:rPr>
          <w:rFonts w:ascii="Arial" w:hAnsi="Arial" w:cs="Arial"/>
        </w:rPr>
        <w:t>Przedsiębiorca</w:t>
      </w:r>
      <w:r w:rsidR="00A82716" w:rsidRPr="00180F39">
        <w:rPr>
          <w:rFonts w:ascii="Arial" w:hAnsi="Arial" w:cs="Arial"/>
        </w:rPr>
        <w:t xml:space="preserve">, </w:t>
      </w:r>
      <w:r w:rsidR="001A584E" w:rsidRPr="00180F39">
        <w:rPr>
          <w:rFonts w:ascii="Arial" w:hAnsi="Arial" w:cs="Arial"/>
        </w:rPr>
        <w:t>w tym żłobek lub klub dziecięcy</w:t>
      </w:r>
      <w:r w:rsidR="0077455A" w:rsidRPr="00180F39">
        <w:rPr>
          <w:rFonts w:ascii="Arial" w:hAnsi="Arial" w:cs="Arial"/>
        </w:rPr>
        <w:t xml:space="preserve"> lub podmiot świadczący usługi rehabilitacyjne, przedsiębiorstwo społeczne,</w:t>
      </w:r>
      <w:r w:rsidR="001A584E" w:rsidRPr="00180F39">
        <w:rPr>
          <w:rFonts w:ascii="Arial" w:hAnsi="Arial" w:cs="Arial"/>
        </w:rPr>
        <w:t xml:space="preserve"> niepubliczne </w:t>
      </w:r>
      <w:r w:rsidR="00A82716" w:rsidRPr="00180F39">
        <w:rPr>
          <w:rFonts w:ascii="Arial" w:hAnsi="Arial" w:cs="Arial"/>
        </w:rPr>
        <w:t xml:space="preserve">przedszkole, </w:t>
      </w:r>
      <w:r w:rsidR="001A584E" w:rsidRPr="00180F39">
        <w:rPr>
          <w:rFonts w:ascii="Arial" w:hAnsi="Arial" w:cs="Arial"/>
        </w:rPr>
        <w:t xml:space="preserve">lub niepubliczna inna forma wychowania przedszkolnego, niepubliczna </w:t>
      </w:r>
      <w:r w:rsidR="00A82716" w:rsidRPr="00180F39">
        <w:rPr>
          <w:rFonts w:ascii="Arial" w:hAnsi="Arial" w:cs="Arial"/>
        </w:rPr>
        <w:t xml:space="preserve">szkoła, producent rolny, </w:t>
      </w:r>
      <w:r w:rsidR="00A82716" w:rsidRPr="00711A09">
        <w:rPr>
          <w:rFonts w:ascii="Arial" w:hAnsi="Arial" w:cs="Arial"/>
          <w:color w:val="000000" w:themeColor="text1"/>
        </w:rPr>
        <w:t xml:space="preserve">zamierzający </w:t>
      </w:r>
      <w:r w:rsidR="001A584E" w:rsidRPr="00711A09">
        <w:rPr>
          <w:rFonts w:ascii="Arial" w:hAnsi="Arial" w:cs="Arial"/>
          <w:color w:val="000000" w:themeColor="text1"/>
        </w:rPr>
        <w:t>utworzyć</w:t>
      </w:r>
      <w:r w:rsidR="00A82716" w:rsidRPr="00711A09">
        <w:rPr>
          <w:rFonts w:ascii="Arial" w:hAnsi="Arial" w:cs="Arial"/>
          <w:color w:val="000000" w:themeColor="text1"/>
        </w:rPr>
        <w:t xml:space="preserve"> stanowisko pracy </w:t>
      </w:r>
      <w:r w:rsidR="001A584E" w:rsidRPr="00711A09">
        <w:rPr>
          <w:rFonts w:ascii="Arial" w:hAnsi="Arial" w:cs="Arial"/>
          <w:color w:val="000000" w:themeColor="text1"/>
        </w:rPr>
        <w:t xml:space="preserve">dla skierowanego bezrobotnego lub skierowanego opiekuna, </w:t>
      </w:r>
      <w:r w:rsidR="001A584E" w:rsidRPr="00180F39">
        <w:rPr>
          <w:rFonts w:ascii="Arial" w:hAnsi="Arial" w:cs="Arial"/>
        </w:rPr>
        <w:t xml:space="preserve">mogą złożyć </w:t>
      </w:r>
      <w:r w:rsidR="00A82716" w:rsidRPr="00180F39">
        <w:rPr>
          <w:rFonts w:ascii="Arial" w:hAnsi="Arial" w:cs="Arial"/>
        </w:rPr>
        <w:t>wniosek,</w:t>
      </w:r>
      <w:r w:rsidR="00A82716" w:rsidRPr="00C3243B">
        <w:rPr>
          <w:rFonts w:ascii="Arial" w:hAnsi="Arial" w:cs="Arial"/>
        </w:rPr>
        <w:t xml:space="preserve"> jeżeli siedziba lub miejsce </w:t>
      </w:r>
      <w:r w:rsidR="00E871B8" w:rsidRPr="00C3243B">
        <w:rPr>
          <w:rFonts w:ascii="Arial" w:hAnsi="Arial" w:cs="Arial"/>
        </w:rPr>
        <w:t xml:space="preserve">wykonywania działalności albo miejsce wykonywania pracy przez skierowanego bezrobotnego lub skierowanego opiekuna, </w:t>
      </w:r>
      <w:r w:rsidR="00A82716" w:rsidRPr="00C3243B">
        <w:rPr>
          <w:rFonts w:ascii="Arial" w:hAnsi="Arial" w:cs="Arial"/>
        </w:rPr>
        <w:t xml:space="preserve">tworzonego stanowiska pracy znajduje się na terenie działania </w:t>
      </w:r>
      <w:r w:rsidR="00D467CD" w:rsidRPr="00C3243B">
        <w:rPr>
          <w:rFonts w:ascii="Arial" w:hAnsi="Arial" w:cs="Arial"/>
        </w:rPr>
        <w:t>Powiatowego Urzędu Pracy w</w:t>
      </w:r>
      <w:r w:rsidR="00A82716" w:rsidRPr="00C3243B">
        <w:rPr>
          <w:rFonts w:ascii="Arial" w:hAnsi="Arial" w:cs="Arial"/>
        </w:rPr>
        <w:t xml:space="preserve"> Wejherow</w:t>
      </w:r>
      <w:r w:rsidR="0037780A">
        <w:rPr>
          <w:rFonts w:ascii="Arial" w:hAnsi="Arial" w:cs="Arial"/>
        </w:rPr>
        <w:t>ie</w:t>
      </w:r>
      <w:r w:rsidR="00A82716" w:rsidRPr="00C3243B">
        <w:rPr>
          <w:rFonts w:ascii="Arial" w:hAnsi="Arial" w:cs="Arial"/>
        </w:rPr>
        <w:t xml:space="preserve">. Siedziba oraz miejsce tworzonego lub wyposażanego stanowiska pracy musi być wyraźnie określone we wniosku oraz zgodne </w:t>
      </w:r>
      <w:r w:rsidR="0037780A">
        <w:rPr>
          <w:rFonts w:ascii="Arial" w:hAnsi="Arial" w:cs="Arial"/>
        </w:rPr>
        <w:br/>
      </w:r>
      <w:r w:rsidR="00A82716" w:rsidRPr="00C3243B">
        <w:rPr>
          <w:rFonts w:ascii="Arial" w:hAnsi="Arial" w:cs="Arial"/>
        </w:rPr>
        <w:t xml:space="preserve">z dokumentami rejestracyjnymi wnioskodawcy </w:t>
      </w:r>
      <w:r w:rsidR="00811C60" w:rsidRPr="00C3243B">
        <w:rPr>
          <w:rFonts w:ascii="Arial" w:hAnsi="Arial" w:cs="Arial"/>
        </w:rPr>
        <w:t>(</w:t>
      </w:r>
      <w:r w:rsidR="00F52227" w:rsidRPr="00C3243B">
        <w:rPr>
          <w:rFonts w:ascii="Arial" w:hAnsi="Arial" w:cs="Arial"/>
        </w:rPr>
        <w:t xml:space="preserve">np. w </w:t>
      </w:r>
      <w:proofErr w:type="spellStart"/>
      <w:r w:rsidR="00811C60" w:rsidRPr="00C3243B">
        <w:rPr>
          <w:rFonts w:ascii="Arial" w:hAnsi="Arial" w:cs="Arial"/>
        </w:rPr>
        <w:t>CEiDG</w:t>
      </w:r>
      <w:proofErr w:type="spellEnd"/>
      <w:r w:rsidR="00F52227" w:rsidRPr="00C3243B">
        <w:rPr>
          <w:rFonts w:ascii="Arial" w:hAnsi="Arial" w:cs="Arial"/>
        </w:rPr>
        <w:t xml:space="preserve"> lub </w:t>
      </w:r>
      <w:r w:rsidR="00811C60" w:rsidRPr="00C3243B">
        <w:rPr>
          <w:rFonts w:ascii="Arial" w:hAnsi="Arial" w:cs="Arial"/>
        </w:rPr>
        <w:t>KRS</w:t>
      </w:r>
      <w:r w:rsidR="00F52227" w:rsidRPr="00C3243B">
        <w:rPr>
          <w:rFonts w:ascii="Arial" w:hAnsi="Arial" w:cs="Arial"/>
        </w:rPr>
        <w:t xml:space="preserve"> lub innym wymaganym rejestrze</w:t>
      </w:r>
      <w:r w:rsidR="00811C60" w:rsidRPr="00C3243B">
        <w:rPr>
          <w:rFonts w:ascii="Arial" w:hAnsi="Arial" w:cs="Arial"/>
        </w:rPr>
        <w:t>)</w:t>
      </w:r>
      <w:r w:rsidR="007920C3" w:rsidRPr="00C3243B">
        <w:rPr>
          <w:rFonts w:ascii="Arial" w:hAnsi="Arial" w:cs="Arial"/>
        </w:rPr>
        <w:t>.</w:t>
      </w:r>
    </w:p>
    <w:p w14:paraId="7C8C25AA" w14:textId="1D6D70D6" w:rsidR="00A82716" w:rsidRPr="00E425ED" w:rsidRDefault="00A82716" w:rsidP="00AF5215">
      <w:pPr>
        <w:pStyle w:val="Zwykytek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E425ED">
        <w:rPr>
          <w:rFonts w:ascii="Arial" w:hAnsi="Arial" w:cs="Arial"/>
          <w:sz w:val="24"/>
          <w:szCs w:val="24"/>
          <w:shd w:val="clear" w:color="auto" w:fill="FFFFFF"/>
        </w:rPr>
        <w:t>Wnioski wraz z załącznikami należy składać na obowiązujących formularzach dostępnych na stronie internetowej urzędu poprzez:</w:t>
      </w:r>
    </w:p>
    <w:p w14:paraId="43C7C36F" w14:textId="539B6C19" w:rsidR="00964962" w:rsidRPr="00DA5E9F" w:rsidRDefault="00A82716" w:rsidP="00AF5215">
      <w:pPr>
        <w:pStyle w:val="Zwykytekst"/>
        <w:numPr>
          <w:ilvl w:val="0"/>
          <w:numId w:val="20"/>
        </w:numPr>
        <w:ind w:left="1843" w:hanging="425"/>
        <w:jc w:val="both"/>
        <w:rPr>
          <w:rFonts w:ascii="Arial" w:hAnsi="Arial" w:cs="Arial"/>
          <w:sz w:val="24"/>
          <w:szCs w:val="24"/>
        </w:rPr>
      </w:pPr>
      <w:r w:rsidRPr="00E425ED">
        <w:rPr>
          <w:rFonts w:ascii="Arial" w:hAnsi="Arial" w:cs="Arial"/>
          <w:sz w:val="24"/>
          <w:szCs w:val="24"/>
        </w:rPr>
        <w:t>drogę elektroniczną:</w:t>
      </w:r>
    </w:p>
    <w:p w14:paraId="6942AFB1" w14:textId="29E05A92" w:rsidR="00964962" w:rsidRPr="00E425ED" w:rsidRDefault="00964962" w:rsidP="00AF5215">
      <w:pPr>
        <w:pStyle w:val="Zwykytekst"/>
        <w:numPr>
          <w:ilvl w:val="1"/>
          <w:numId w:val="20"/>
        </w:numPr>
        <w:ind w:left="1843" w:hanging="425"/>
        <w:jc w:val="both"/>
        <w:rPr>
          <w:rFonts w:ascii="Arial" w:hAnsi="Arial" w:cs="Arial"/>
          <w:sz w:val="24"/>
          <w:szCs w:val="24"/>
        </w:rPr>
      </w:pPr>
      <w:r w:rsidRPr="00E425ED">
        <w:rPr>
          <w:rFonts w:ascii="Arial" w:hAnsi="Arial" w:cs="Arial"/>
          <w:sz w:val="24"/>
          <w:szCs w:val="24"/>
          <w:u w:val="single"/>
        </w:rPr>
        <w:t>e-Doręczenia</w:t>
      </w:r>
      <w:r w:rsidRPr="00E425ED">
        <w:rPr>
          <w:rFonts w:ascii="Arial" w:hAnsi="Arial" w:cs="Arial"/>
          <w:sz w:val="24"/>
          <w:szCs w:val="24"/>
        </w:rPr>
        <w:t xml:space="preserve">: adres skrzynki: </w:t>
      </w:r>
      <w:r w:rsidRPr="00E425ED"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AE:PL-63212-85829-WTFVR-24 - </w:t>
      </w:r>
      <w:r w:rsidRPr="00E425ED">
        <w:rPr>
          <w:rFonts w:ascii="Arial" w:hAnsi="Arial" w:cs="Arial"/>
          <w:sz w:val="24"/>
          <w:szCs w:val="24"/>
        </w:rPr>
        <w:t>wniosek wraz z załącznikami należy opatrzyć podpisem kwalifikowanym, podpisem zaufanym (profil zaufany) lub podpisem osobistym. W przypadku niewywiązania się z tego wymogu wniosek nie zostanie rozpatrzony</w:t>
      </w:r>
      <w:r>
        <w:rPr>
          <w:rFonts w:ascii="Arial" w:hAnsi="Arial" w:cs="Arial"/>
          <w:sz w:val="24"/>
          <w:szCs w:val="24"/>
        </w:rPr>
        <w:t>,</w:t>
      </w:r>
    </w:p>
    <w:p w14:paraId="3C34A70F" w14:textId="2BC41DD7" w:rsidR="00964962" w:rsidRPr="00964962" w:rsidRDefault="00964962" w:rsidP="00AF5215">
      <w:pPr>
        <w:pStyle w:val="Zwykytekst"/>
        <w:numPr>
          <w:ilvl w:val="1"/>
          <w:numId w:val="20"/>
        </w:numPr>
        <w:ind w:left="1843" w:hanging="425"/>
        <w:jc w:val="both"/>
        <w:rPr>
          <w:rFonts w:ascii="Arial" w:hAnsi="Arial" w:cs="Arial"/>
          <w:sz w:val="24"/>
          <w:szCs w:val="24"/>
        </w:rPr>
      </w:pPr>
      <w:hyperlink r:id="rId8" w:tgtFrame="_blank" w:tooltip="Otwarcie w nowym oknie: Otwarcie w nowym oknie" w:history="1">
        <w:proofErr w:type="spellStart"/>
        <w:r w:rsidRPr="00E425ED">
          <w:rPr>
            <w:rStyle w:val="Hipercze"/>
            <w:rFonts w:ascii="Arial" w:hAnsi="Arial" w:cs="Arial"/>
            <w:sz w:val="24"/>
            <w:szCs w:val="24"/>
          </w:rPr>
          <w:t>ePUAP</w:t>
        </w:r>
        <w:proofErr w:type="spellEnd"/>
      </w:hyperlink>
      <w:r w:rsidRPr="00E425ED">
        <w:rPr>
          <w:rFonts w:ascii="Arial" w:hAnsi="Arial" w:cs="Arial"/>
          <w:sz w:val="24"/>
          <w:szCs w:val="24"/>
        </w:rPr>
        <w:t> - wniosek wraz z załącznikami należy opatrzyć podpisem kwalifikowanym, podpisem zaufanym (profil zaufany) lub podpisem osobistym. W przypadku niewywiązania się z tego wymogu wniosek nie zostanie rozpatrzony,</w:t>
      </w:r>
    </w:p>
    <w:p w14:paraId="7B272B68" w14:textId="6F1F121F" w:rsidR="00A82716" w:rsidRPr="00964962" w:rsidRDefault="00A82716" w:rsidP="00AF5215">
      <w:pPr>
        <w:pStyle w:val="Zwykytekst"/>
        <w:numPr>
          <w:ilvl w:val="1"/>
          <w:numId w:val="20"/>
        </w:numPr>
        <w:ind w:left="1843" w:hanging="425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E425ED">
          <w:rPr>
            <w:rStyle w:val="Hipercze"/>
            <w:rFonts w:ascii="Arial" w:hAnsi="Arial" w:cs="Arial"/>
            <w:sz w:val="24"/>
            <w:szCs w:val="24"/>
          </w:rPr>
          <w:t>praca.gov.pl</w:t>
        </w:r>
      </w:hyperlink>
      <w:r w:rsidRPr="00E425ED">
        <w:rPr>
          <w:rFonts w:ascii="Arial" w:hAnsi="Arial" w:cs="Arial"/>
          <w:sz w:val="24"/>
          <w:szCs w:val="24"/>
        </w:rPr>
        <w:t xml:space="preserve"> (→wnioski o usługi i świadczenia z urzędu → pismo do urzędu), wniosek wraz z załącznikami należy opatrzyć podpisem kwalifikowanym, podpisem zaufanym (profil zaufany) lub podpisem osobistym. W przypadku niewywiązania się z tego wymogu wniosek nie zostanie rozpatrzony;</w:t>
      </w:r>
    </w:p>
    <w:p w14:paraId="28B935BC" w14:textId="5FB5D68E" w:rsidR="00A82716" w:rsidRPr="00E425ED" w:rsidRDefault="00A82716" w:rsidP="00AF5215">
      <w:pPr>
        <w:pStyle w:val="Zwykytekst"/>
        <w:numPr>
          <w:ilvl w:val="0"/>
          <w:numId w:val="20"/>
        </w:numPr>
        <w:ind w:left="1843" w:hanging="425"/>
        <w:jc w:val="both"/>
        <w:rPr>
          <w:rFonts w:ascii="Arial" w:hAnsi="Arial" w:cs="Arial"/>
          <w:sz w:val="24"/>
          <w:szCs w:val="24"/>
        </w:rPr>
      </w:pPr>
      <w:r w:rsidRPr="00E425ED">
        <w:rPr>
          <w:rFonts w:ascii="Arial" w:hAnsi="Arial" w:cs="Arial"/>
          <w:sz w:val="24"/>
          <w:szCs w:val="24"/>
        </w:rPr>
        <w:t>złożenie w Biurze Obsługi Klienta które znajduje się na parterze Urzędu w</w:t>
      </w:r>
      <w:r w:rsidR="00D83138">
        <w:rPr>
          <w:rFonts w:ascii="Arial" w:hAnsi="Arial" w:cs="Arial"/>
          <w:sz w:val="24"/>
          <w:szCs w:val="24"/>
        </w:rPr>
        <w:t> </w:t>
      </w:r>
      <w:r w:rsidRPr="00E425ED">
        <w:rPr>
          <w:rFonts w:ascii="Arial" w:hAnsi="Arial" w:cs="Arial"/>
          <w:sz w:val="24"/>
          <w:szCs w:val="24"/>
        </w:rPr>
        <w:t>godzinach obsługi klienta;</w:t>
      </w:r>
    </w:p>
    <w:p w14:paraId="644F3800" w14:textId="64EC822F" w:rsidR="00A82716" w:rsidRPr="00E425ED" w:rsidRDefault="00A82716" w:rsidP="00AF5215">
      <w:pPr>
        <w:pStyle w:val="Zwykytekst"/>
        <w:numPr>
          <w:ilvl w:val="0"/>
          <w:numId w:val="20"/>
        </w:numPr>
        <w:ind w:left="1843" w:hanging="425"/>
        <w:jc w:val="both"/>
        <w:rPr>
          <w:rFonts w:ascii="Arial" w:hAnsi="Arial" w:cs="Arial"/>
          <w:sz w:val="24"/>
          <w:szCs w:val="24"/>
        </w:rPr>
      </w:pPr>
      <w:r w:rsidRPr="00E425ED">
        <w:rPr>
          <w:rFonts w:ascii="Arial" w:hAnsi="Arial" w:cs="Arial"/>
          <w:sz w:val="24"/>
          <w:szCs w:val="24"/>
        </w:rPr>
        <w:t>pozostawi</w:t>
      </w:r>
      <w:r w:rsidR="007920C3">
        <w:rPr>
          <w:rFonts w:ascii="Arial" w:hAnsi="Arial" w:cs="Arial"/>
          <w:sz w:val="24"/>
          <w:szCs w:val="24"/>
        </w:rPr>
        <w:t>e</w:t>
      </w:r>
      <w:r w:rsidRPr="00E425ED">
        <w:rPr>
          <w:rFonts w:ascii="Arial" w:hAnsi="Arial" w:cs="Arial"/>
          <w:sz w:val="24"/>
          <w:szCs w:val="24"/>
        </w:rPr>
        <w:t>nie w przeznaczonej do tego skrzynce podawczej znajdującej się w przedsionku głównego wejścia do siedziby Urzędu w godzinach pracy Urzędu;</w:t>
      </w:r>
    </w:p>
    <w:p w14:paraId="5E25B070" w14:textId="618FC509" w:rsidR="00A82716" w:rsidRPr="003F016E" w:rsidRDefault="00A82716" w:rsidP="003F016E">
      <w:pPr>
        <w:pStyle w:val="Zwykytekst"/>
        <w:numPr>
          <w:ilvl w:val="0"/>
          <w:numId w:val="20"/>
        </w:numPr>
        <w:ind w:left="1843" w:hanging="425"/>
        <w:jc w:val="both"/>
        <w:rPr>
          <w:rFonts w:ascii="Arial" w:hAnsi="Arial" w:cs="Arial"/>
          <w:sz w:val="24"/>
          <w:szCs w:val="24"/>
        </w:rPr>
      </w:pPr>
      <w:r w:rsidRPr="00E425ED">
        <w:rPr>
          <w:rFonts w:ascii="Arial" w:hAnsi="Arial" w:cs="Arial"/>
          <w:sz w:val="24"/>
          <w:szCs w:val="24"/>
        </w:rPr>
        <w:t>poczt</w:t>
      </w:r>
      <w:r w:rsidR="0029032A">
        <w:rPr>
          <w:rFonts w:ascii="Arial" w:hAnsi="Arial" w:cs="Arial"/>
          <w:sz w:val="24"/>
          <w:szCs w:val="24"/>
        </w:rPr>
        <w:t>ę</w:t>
      </w:r>
      <w:r w:rsidRPr="00E425ED">
        <w:rPr>
          <w:rFonts w:ascii="Arial" w:hAnsi="Arial" w:cs="Arial"/>
          <w:sz w:val="24"/>
          <w:szCs w:val="24"/>
        </w:rPr>
        <w:t xml:space="preserve"> tradycyjną (</w:t>
      </w:r>
      <w:r w:rsidRPr="00E425ED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za dostarczenie wniosku w terminie uważa się datę wpływu do Urzędu</w:t>
      </w:r>
      <w:r w:rsidRPr="00E425ED">
        <w:rPr>
          <w:rFonts w:ascii="Arial" w:hAnsi="Arial" w:cs="Arial"/>
          <w:sz w:val="24"/>
          <w:szCs w:val="24"/>
          <w:shd w:val="clear" w:color="auto" w:fill="FFFFFF"/>
        </w:rPr>
        <w:t>, a nie datę stempla pocztowego czy nadania przesyłki kurierem)</w:t>
      </w:r>
      <w:r w:rsidRPr="00E425ED">
        <w:rPr>
          <w:rFonts w:ascii="Arial" w:hAnsi="Arial" w:cs="Arial"/>
          <w:sz w:val="24"/>
          <w:szCs w:val="24"/>
        </w:rPr>
        <w:t>.</w:t>
      </w:r>
    </w:p>
    <w:p w14:paraId="66EEAE53" w14:textId="3F0A5498" w:rsidR="00A82716" w:rsidRPr="0037780A" w:rsidRDefault="003C7BA4" w:rsidP="00AF5215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</w:rPr>
      </w:pPr>
      <w:r w:rsidRPr="0037780A">
        <w:rPr>
          <w:rFonts w:ascii="Arial" w:hAnsi="Arial" w:cs="Arial"/>
        </w:rPr>
        <w:t>Przedsiębiorca</w:t>
      </w:r>
      <w:r w:rsidR="00D83138" w:rsidRPr="0037780A">
        <w:rPr>
          <w:rFonts w:ascii="Arial" w:hAnsi="Arial" w:cs="Arial"/>
        </w:rPr>
        <w:t>,</w:t>
      </w:r>
      <w:r w:rsidR="000961E1">
        <w:rPr>
          <w:rFonts w:ascii="Arial" w:hAnsi="Arial" w:cs="Arial"/>
        </w:rPr>
        <w:t xml:space="preserve"> niepubliczne przedszkole, niepubliczna</w:t>
      </w:r>
      <w:r w:rsidR="00A82716" w:rsidRPr="0037780A">
        <w:rPr>
          <w:rFonts w:ascii="Arial" w:hAnsi="Arial" w:cs="Arial"/>
        </w:rPr>
        <w:t xml:space="preserve"> szkoła lub producent rolny, składa wniosek określający:</w:t>
      </w:r>
    </w:p>
    <w:p w14:paraId="6DA286BC" w14:textId="255416BF" w:rsidR="00A82716" w:rsidRPr="00951675" w:rsidRDefault="00A82716" w:rsidP="00AF5215">
      <w:pPr>
        <w:numPr>
          <w:ilvl w:val="0"/>
          <w:numId w:val="16"/>
        </w:numPr>
        <w:shd w:val="clear" w:color="auto" w:fill="FFFFFF"/>
        <w:ind w:left="1429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 xml:space="preserve">oznaczenie </w:t>
      </w:r>
      <w:r w:rsidR="003C7BA4" w:rsidRPr="000961E1">
        <w:rPr>
          <w:rFonts w:ascii="Arial" w:hAnsi="Arial" w:cs="Arial"/>
        </w:rPr>
        <w:t>przedsiębiorcy</w:t>
      </w:r>
      <w:r w:rsidRPr="000961E1">
        <w:rPr>
          <w:rFonts w:ascii="Arial" w:hAnsi="Arial" w:cs="Arial"/>
        </w:rPr>
        <w:t xml:space="preserve">, </w:t>
      </w:r>
      <w:r w:rsidR="003C7BA4" w:rsidRPr="000961E1">
        <w:rPr>
          <w:rFonts w:ascii="Arial" w:hAnsi="Arial" w:cs="Arial"/>
        </w:rPr>
        <w:t xml:space="preserve">niepublicznego </w:t>
      </w:r>
      <w:r w:rsidRPr="00951675">
        <w:rPr>
          <w:rFonts w:ascii="Arial" w:hAnsi="Arial" w:cs="Arial"/>
        </w:rPr>
        <w:t xml:space="preserve">przedszkola, </w:t>
      </w:r>
      <w:r w:rsidR="003C7BA4">
        <w:rPr>
          <w:rFonts w:ascii="Arial" w:hAnsi="Arial" w:cs="Arial"/>
        </w:rPr>
        <w:t>niepublicznej innej formy wychowania przedszkolnego, niepublicznej szkoły lub producenta rolnego</w:t>
      </w:r>
      <w:r w:rsidRPr="00951675">
        <w:rPr>
          <w:rFonts w:ascii="Arial" w:hAnsi="Arial" w:cs="Arial"/>
        </w:rPr>
        <w:t>, w</w:t>
      </w:r>
      <w:r>
        <w:rPr>
          <w:rFonts w:ascii="Arial" w:hAnsi="Arial" w:cs="Arial"/>
        </w:rPr>
        <w:t> </w:t>
      </w:r>
      <w:r w:rsidRPr="00951675">
        <w:rPr>
          <w:rFonts w:ascii="Arial" w:hAnsi="Arial" w:cs="Arial"/>
        </w:rPr>
        <w:t xml:space="preserve">tym: </w:t>
      </w:r>
    </w:p>
    <w:p w14:paraId="0F17B94F" w14:textId="77777777" w:rsidR="00A82716" w:rsidRDefault="00A82716" w:rsidP="00AF5215">
      <w:pPr>
        <w:numPr>
          <w:ilvl w:val="1"/>
          <w:numId w:val="16"/>
        </w:numPr>
        <w:shd w:val="clear" w:color="auto" w:fill="FFFFFF"/>
        <w:ind w:left="1775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nazwę lub imię i nazwisko w przypadku osoby fizycznej,</w:t>
      </w:r>
    </w:p>
    <w:p w14:paraId="6A7A4A9E" w14:textId="768F3A69" w:rsidR="003C7BA4" w:rsidRDefault="003C7BA4" w:rsidP="00AF5215">
      <w:pPr>
        <w:numPr>
          <w:ilvl w:val="1"/>
          <w:numId w:val="16"/>
        </w:numPr>
        <w:shd w:val="clear" w:color="auto" w:fill="FFFFFF"/>
        <w:ind w:left="177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formę prawna prowadzonej działalności,</w:t>
      </w:r>
    </w:p>
    <w:p w14:paraId="1F2C175F" w14:textId="15ACA893" w:rsidR="003C7BA4" w:rsidRDefault="003C7BA4" w:rsidP="00AF5215">
      <w:pPr>
        <w:numPr>
          <w:ilvl w:val="1"/>
          <w:numId w:val="16"/>
        </w:numPr>
        <w:shd w:val="clear" w:color="auto" w:fill="FFFFFF"/>
        <w:ind w:left="177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imię (imiona) i nazwisko osoby lub osób uprawnionych do reprezentowania wnioskodawcy, a także numer PESEL, a w przypadku jego braku – rodzaj, serie i numer dokumentu potwierdzającego tożsamość,</w:t>
      </w:r>
    </w:p>
    <w:p w14:paraId="464EDABD" w14:textId="1D4B0F90" w:rsidR="003C7BA4" w:rsidRPr="003C7BA4" w:rsidRDefault="003C7BA4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numer PESEL w przypadku osoby fizycznej,</w:t>
      </w:r>
      <w:r w:rsidRPr="003C7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w przypadku jego braku – rodzaj, serie i numer dokumentu potwierdzającego tożsamość,</w:t>
      </w:r>
    </w:p>
    <w:p w14:paraId="1C2CCB77" w14:textId="0EA06CAB" w:rsidR="00A82716" w:rsidRDefault="00A82716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adres siedziby albo adres miejsca zamieszkania</w:t>
      </w:r>
      <w:r w:rsidR="003C7BA4">
        <w:rPr>
          <w:rFonts w:ascii="Arial" w:hAnsi="Arial" w:cs="Arial"/>
        </w:rPr>
        <w:t xml:space="preserve"> i adres do doręczeń</w:t>
      </w:r>
      <w:r w:rsidRPr="00951675">
        <w:rPr>
          <w:rFonts w:ascii="Arial" w:hAnsi="Arial" w:cs="Arial"/>
        </w:rPr>
        <w:t xml:space="preserve">, </w:t>
      </w:r>
    </w:p>
    <w:p w14:paraId="287565B2" w14:textId="46B420D2" w:rsidR="003C7BA4" w:rsidRDefault="003C7BA4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doręczeń elektronicznych,</w:t>
      </w:r>
    </w:p>
    <w:p w14:paraId="6F674D83" w14:textId="25EEF9F0" w:rsidR="003C7BA4" w:rsidRPr="00711A09" w:rsidRDefault="003C7BA4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adres miejsca wykonywania działaln</w:t>
      </w:r>
      <w:r w:rsidRPr="00711A09">
        <w:rPr>
          <w:rFonts w:ascii="Arial" w:hAnsi="Arial" w:cs="Arial"/>
          <w:color w:val="000000" w:themeColor="text1"/>
        </w:rPr>
        <w:t>ości, w tym adres miejsca wykonywania pracy przez skierowanego bezrobotnego lub skierowanego opiekuna,</w:t>
      </w:r>
    </w:p>
    <w:p w14:paraId="073CDF94" w14:textId="77777777" w:rsidR="00811C60" w:rsidRPr="00711A09" w:rsidRDefault="00AC79DF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adres poczty elektronicznej i numer telefonu wnioskującego o refundację</w:t>
      </w:r>
    </w:p>
    <w:p w14:paraId="342F2234" w14:textId="46A37143" w:rsidR="00AC79DF" w:rsidRPr="00711A09" w:rsidRDefault="00A82716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 xml:space="preserve">numer w </w:t>
      </w:r>
      <w:r w:rsidR="00AC79DF" w:rsidRPr="00711A09">
        <w:rPr>
          <w:rFonts w:ascii="Arial" w:hAnsi="Arial" w:cs="Arial"/>
          <w:color w:val="000000" w:themeColor="text1"/>
        </w:rPr>
        <w:t>K</w:t>
      </w:r>
      <w:r w:rsidRPr="00711A09">
        <w:rPr>
          <w:rFonts w:ascii="Arial" w:hAnsi="Arial" w:cs="Arial"/>
          <w:color w:val="000000" w:themeColor="text1"/>
        </w:rPr>
        <w:t xml:space="preserve">rajowym </w:t>
      </w:r>
      <w:r w:rsidR="00AC79DF" w:rsidRPr="00711A09">
        <w:rPr>
          <w:rFonts w:ascii="Arial" w:hAnsi="Arial" w:cs="Arial"/>
          <w:color w:val="000000" w:themeColor="text1"/>
        </w:rPr>
        <w:t>R</w:t>
      </w:r>
      <w:r w:rsidRPr="00711A09">
        <w:rPr>
          <w:rFonts w:ascii="Arial" w:hAnsi="Arial" w:cs="Arial"/>
          <w:color w:val="000000" w:themeColor="text1"/>
        </w:rPr>
        <w:t xml:space="preserve">ejestrze </w:t>
      </w:r>
      <w:r w:rsidR="00AC79DF" w:rsidRPr="00711A09">
        <w:rPr>
          <w:rFonts w:ascii="Arial" w:hAnsi="Arial" w:cs="Arial"/>
          <w:color w:val="000000" w:themeColor="text1"/>
        </w:rPr>
        <w:t xml:space="preserve">Sądowym, innym rejestrze lub ewidencji, </w:t>
      </w:r>
    </w:p>
    <w:p w14:paraId="5C99A727" w14:textId="5859C6C2" w:rsidR="00AC79DF" w:rsidRPr="00711A09" w:rsidRDefault="00AC79DF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numer identyfikacji REGON,</w:t>
      </w:r>
    </w:p>
    <w:p w14:paraId="236280CF" w14:textId="127EE1AB" w:rsidR="00A82716" w:rsidRPr="00711A09" w:rsidRDefault="00A82716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 xml:space="preserve">numer identyfikacji podatkowej </w:t>
      </w:r>
      <w:r w:rsidR="00AC79DF" w:rsidRPr="00711A09">
        <w:rPr>
          <w:rFonts w:ascii="Arial" w:hAnsi="Arial" w:cs="Arial"/>
          <w:color w:val="000000" w:themeColor="text1"/>
        </w:rPr>
        <w:t>(</w:t>
      </w:r>
      <w:r w:rsidRPr="00711A09">
        <w:rPr>
          <w:rFonts w:ascii="Arial" w:hAnsi="Arial" w:cs="Arial"/>
          <w:color w:val="000000" w:themeColor="text1"/>
        </w:rPr>
        <w:t>NIP</w:t>
      </w:r>
      <w:r w:rsidR="00AC79DF" w:rsidRPr="00711A09">
        <w:rPr>
          <w:rFonts w:ascii="Arial" w:hAnsi="Arial" w:cs="Arial"/>
          <w:color w:val="000000" w:themeColor="text1"/>
        </w:rPr>
        <w:t>)</w:t>
      </w:r>
      <w:r w:rsidRPr="00711A09">
        <w:rPr>
          <w:rFonts w:ascii="Arial" w:hAnsi="Arial" w:cs="Arial"/>
          <w:color w:val="000000" w:themeColor="text1"/>
        </w:rPr>
        <w:t xml:space="preserve">, </w:t>
      </w:r>
    </w:p>
    <w:p w14:paraId="14F455D3" w14:textId="77777777" w:rsidR="00A82716" w:rsidRPr="00711A09" w:rsidRDefault="00A82716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 xml:space="preserve">datę rozpoczęcia prowadzenia działalności, </w:t>
      </w:r>
    </w:p>
    <w:p w14:paraId="7C8D4435" w14:textId="603C4A6A" w:rsidR="00A82716" w:rsidRPr="00711A09" w:rsidRDefault="00A82716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symbol podklasy rodzaju prowadzonej działalności określony zgodnie z</w:t>
      </w:r>
      <w:r w:rsidR="007F289B" w:rsidRPr="00711A09">
        <w:rPr>
          <w:rFonts w:ascii="Arial" w:hAnsi="Arial" w:cs="Arial"/>
          <w:color w:val="000000" w:themeColor="text1"/>
        </w:rPr>
        <w:t> </w:t>
      </w:r>
      <w:r w:rsidRPr="00711A09">
        <w:rPr>
          <w:rFonts w:ascii="Arial" w:hAnsi="Arial" w:cs="Arial"/>
          <w:color w:val="000000" w:themeColor="text1"/>
        </w:rPr>
        <w:t>Polską Klasyfikacją Działalności (PKD),</w:t>
      </w:r>
      <w:r w:rsidR="00AC79DF" w:rsidRPr="00711A09">
        <w:rPr>
          <w:rFonts w:ascii="Arial" w:hAnsi="Arial" w:cs="Arial"/>
          <w:color w:val="000000" w:themeColor="text1"/>
        </w:rPr>
        <w:t xml:space="preserve"> związanej z tworzonym stanowiskiem pracy, jeżeli dotyczy,</w:t>
      </w:r>
    </w:p>
    <w:p w14:paraId="527EAD2C" w14:textId="69FF0EF6" w:rsidR="00A82716" w:rsidRPr="00711A09" w:rsidRDefault="00AC79DF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opis prowadzonej działalności wnioskodawcy</w:t>
      </w:r>
      <w:r w:rsidR="00EB2162" w:rsidRPr="00711A09">
        <w:rPr>
          <w:rFonts w:ascii="Arial" w:hAnsi="Arial" w:cs="Arial"/>
          <w:color w:val="000000" w:themeColor="text1"/>
        </w:rPr>
        <w:t>.</w:t>
      </w:r>
    </w:p>
    <w:p w14:paraId="60C65E01" w14:textId="08D4860B" w:rsidR="00A82716" w:rsidRPr="00711A09" w:rsidRDefault="00E86C4E" w:rsidP="00AF5215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9C11A8" w:rsidRPr="00711A09">
        <w:rPr>
          <w:rFonts w:ascii="Arial" w:hAnsi="Arial" w:cs="Arial"/>
          <w:color w:val="000000" w:themeColor="text1"/>
        </w:rPr>
        <w:t xml:space="preserve">nformacje o liczbie wyposażanych lub </w:t>
      </w:r>
      <w:proofErr w:type="spellStart"/>
      <w:r w:rsidR="009C11A8" w:rsidRPr="00711A09">
        <w:rPr>
          <w:rFonts w:ascii="Arial" w:hAnsi="Arial" w:cs="Arial"/>
          <w:color w:val="000000" w:themeColor="text1"/>
        </w:rPr>
        <w:t>doposażanych</w:t>
      </w:r>
      <w:proofErr w:type="spellEnd"/>
      <w:r w:rsidR="009C11A8" w:rsidRPr="00711A09">
        <w:rPr>
          <w:rFonts w:ascii="Arial" w:hAnsi="Arial" w:cs="Arial"/>
          <w:color w:val="000000" w:themeColor="text1"/>
        </w:rPr>
        <w:t xml:space="preserve"> stanowisk pracy dla skierowanych bezrobotnych lub skierowanych opiekunów</w:t>
      </w:r>
      <w:r w:rsidR="00A82716" w:rsidRPr="00711A09">
        <w:rPr>
          <w:rFonts w:ascii="Arial" w:hAnsi="Arial" w:cs="Arial"/>
          <w:color w:val="000000" w:themeColor="text1"/>
        </w:rPr>
        <w:t>;</w:t>
      </w:r>
    </w:p>
    <w:p w14:paraId="6F99F78D" w14:textId="77777777" w:rsidR="00A82716" w:rsidRPr="00711A09" w:rsidRDefault="00A82716" w:rsidP="00AF5215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informację o wymiarze czasu pracy zatrudnianych skierowanych opiekunów;</w:t>
      </w:r>
    </w:p>
    <w:p w14:paraId="7F5D6401" w14:textId="71FE4567" w:rsidR="009C11A8" w:rsidRPr="00711A09" w:rsidRDefault="009C11A8" w:rsidP="00AF5215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informacje </w:t>
      </w:r>
      <w:r w:rsidRPr="00711A09">
        <w:rPr>
          <w:rFonts w:ascii="Arial" w:hAnsi="Arial" w:cs="Arial"/>
          <w:color w:val="000000" w:themeColor="text1"/>
        </w:rPr>
        <w:t>o rodzaju pracy, jaka będzie wykonywana przez skierowanego bezrobotnego lub skierowanego opiekuna;</w:t>
      </w:r>
    </w:p>
    <w:p w14:paraId="4EC58FA7" w14:textId="73011BD8" w:rsidR="009C11A8" w:rsidRPr="00711A09" w:rsidRDefault="009C11A8" w:rsidP="00AF5215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informacje o wymaganych kwalifikacjach, umiejętnościach i doświadczeniu zawodowym niezbędnym do wykonywania pracy, jakie powinien posiadać skierowany bezrobotny lub skierowany opiekun;</w:t>
      </w:r>
    </w:p>
    <w:p w14:paraId="79CBD439" w14:textId="5C5DD7A3" w:rsidR="00485253" w:rsidRPr="00711A09" w:rsidRDefault="009C11A8" w:rsidP="00485253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szczegółową specyfikację wydatków dotyczących wyposażenia lub doposażenia stanowiska pracy</w:t>
      </w:r>
      <w:r w:rsidR="00485253" w:rsidRPr="00711A09">
        <w:rPr>
          <w:rFonts w:ascii="Arial" w:hAnsi="Arial" w:cs="Arial"/>
          <w:color w:val="000000" w:themeColor="text1"/>
        </w:rPr>
        <w:t xml:space="preserve">, w szczególności na zakup środków trwałych, urządzeń, </w:t>
      </w:r>
      <w:r w:rsidR="00485253" w:rsidRPr="00711A09">
        <w:rPr>
          <w:rFonts w:ascii="Arial" w:hAnsi="Arial" w:cs="Arial"/>
          <w:color w:val="000000" w:themeColor="text1"/>
        </w:rPr>
        <w:lastRenderedPageBreak/>
        <w:t>maszyn, wartość niematerialnych lub prawnych, w tym środków niezbędnych do zapewnienia zgodności stanowiska pracy z przepisami bezpieczeństwa i higieny pracy oraz wymaganiami ergonomii;</w:t>
      </w:r>
    </w:p>
    <w:p w14:paraId="00BABDA2" w14:textId="22D2F03E" w:rsidR="00A82716" w:rsidRDefault="00A82716" w:rsidP="00AF5215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kalkulację wydatków na wyposażenie lub doposażenie poszczególnych</w:t>
      </w:r>
      <w:r w:rsidR="00114206">
        <w:rPr>
          <w:rFonts w:ascii="Arial" w:hAnsi="Arial" w:cs="Arial"/>
        </w:rPr>
        <w:t xml:space="preserve"> stanowisk pracy</w:t>
      </w:r>
      <w:r w:rsidRPr="00951675">
        <w:rPr>
          <w:rFonts w:ascii="Arial" w:hAnsi="Arial" w:cs="Arial"/>
        </w:rPr>
        <w:t xml:space="preserve"> </w:t>
      </w:r>
      <w:r w:rsidR="009C11A8">
        <w:rPr>
          <w:rFonts w:ascii="Arial" w:hAnsi="Arial" w:cs="Arial"/>
        </w:rPr>
        <w:t>zawierającą ceny brutto, podatek od towarów i usług i ceny netto</w:t>
      </w:r>
      <w:r w:rsidRPr="00951675">
        <w:rPr>
          <w:rFonts w:ascii="Arial" w:hAnsi="Arial" w:cs="Arial"/>
        </w:rPr>
        <w:t>;</w:t>
      </w:r>
    </w:p>
    <w:p w14:paraId="327B2BEC" w14:textId="06B17A5F" w:rsidR="009C11A8" w:rsidRPr="00951675" w:rsidRDefault="009C11A8" w:rsidP="00AF5215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źródła finansowania wydatków;</w:t>
      </w:r>
    </w:p>
    <w:p w14:paraId="1709A86D" w14:textId="77777777" w:rsidR="00A82716" w:rsidRDefault="00A82716" w:rsidP="00AF5215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wnioskowaną kwotę refundacji;</w:t>
      </w:r>
    </w:p>
    <w:p w14:paraId="4BB9169D" w14:textId="37FB7084" w:rsidR="009C11A8" w:rsidRPr="00951675" w:rsidRDefault="009C11A8" w:rsidP="00AF5215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 xml:space="preserve">proponowaną formę </w:t>
      </w:r>
      <w:r>
        <w:rPr>
          <w:rFonts w:ascii="Arial" w:hAnsi="Arial" w:cs="Arial"/>
        </w:rPr>
        <w:t xml:space="preserve">lub formy </w:t>
      </w:r>
      <w:r w:rsidRPr="00951675">
        <w:rPr>
          <w:rFonts w:ascii="Arial" w:hAnsi="Arial" w:cs="Arial"/>
        </w:rPr>
        <w:t>zabezpieczenia zwrotu refundacji;</w:t>
      </w:r>
    </w:p>
    <w:p w14:paraId="77B69131" w14:textId="21D29171" w:rsidR="00A82716" w:rsidRPr="003F016E" w:rsidRDefault="00A82716" w:rsidP="00A82716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F5744B">
        <w:rPr>
          <w:rFonts w:ascii="Arial" w:hAnsi="Arial" w:cs="Arial"/>
        </w:rPr>
        <w:t xml:space="preserve">podpis osoby </w:t>
      </w:r>
      <w:r w:rsidR="00F5744B">
        <w:rPr>
          <w:rFonts w:ascii="Arial" w:hAnsi="Arial" w:cs="Arial"/>
        </w:rPr>
        <w:t xml:space="preserve">lub osób </w:t>
      </w:r>
      <w:r w:rsidRPr="00F5744B">
        <w:rPr>
          <w:rFonts w:ascii="Arial" w:hAnsi="Arial" w:cs="Arial"/>
        </w:rPr>
        <w:t>uprawnion</w:t>
      </w:r>
      <w:r w:rsidR="00F5744B">
        <w:rPr>
          <w:rFonts w:ascii="Arial" w:hAnsi="Arial" w:cs="Arial"/>
        </w:rPr>
        <w:t>ych</w:t>
      </w:r>
      <w:r w:rsidRPr="00F5744B">
        <w:rPr>
          <w:rFonts w:ascii="Arial" w:hAnsi="Arial" w:cs="Arial"/>
        </w:rPr>
        <w:t xml:space="preserve"> do reprezentowania </w:t>
      </w:r>
      <w:r w:rsidR="00F5744B">
        <w:rPr>
          <w:rFonts w:ascii="Arial" w:hAnsi="Arial" w:cs="Arial"/>
        </w:rPr>
        <w:t>przedsiębiorcy</w:t>
      </w:r>
      <w:r w:rsidRPr="00F5744B">
        <w:rPr>
          <w:rFonts w:ascii="Arial" w:hAnsi="Arial" w:cs="Arial"/>
        </w:rPr>
        <w:t xml:space="preserve">, </w:t>
      </w:r>
      <w:r w:rsidR="00F5744B">
        <w:rPr>
          <w:rFonts w:ascii="Arial" w:hAnsi="Arial" w:cs="Arial"/>
        </w:rPr>
        <w:t xml:space="preserve">niepublicznego </w:t>
      </w:r>
      <w:r w:rsidRPr="00F5744B">
        <w:rPr>
          <w:rFonts w:ascii="Arial" w:hAnsi="Arial" w:cs="Arial"/>
        </w:rPr>
        <w:t>przedszkola</w:t>
      </w:r>
      <w:r w:rsidR="00F5744B">
        <w:rPr>
          <w:rFonts w:ascii="Arial" w:hAnsi="Arial" w:cs="Arial"/>
        </w:rPr>
        <w:t xml:space="preserve"> lub niepublicznej innej formy wychowania przedszkolnego,</w:t>
      </w:r>
      <w:r w:rsidRPr="00F5744B">
        <w:rPr>
          <w:rFonts w:ascii="Arial" w:hAnsi="Arial" w:cs="Arial"/>
        </w:rPr>
        <w:t xml:space="preserve"> </w:t>
      </w:r>
      <w:r w:rsidR="00F5744B">
        <w:rPr>
          <w:rFonts w:ascii="Arial" w:hAnsi="Arial" w:cs="Arial"/>
        </w:rPr>
        <w:t>niepublicznej szkoły lub producenta rolnego</w:t>
      </w:r>
      <w:r w:rsidRPr="00F5744B">
        <w:rPr>
          <w:rFonts w:ascii="Arial" w:hAnsi="Arial" w:cs="Arial"/>
        </w:rPr>
        <w:t>.</w:t>
      </w:r>
    </w:p>
    <w:p w14:paraId="31ECF7E4" w14:textId="4185AFA6" w:rsidR="00A82716" w:rsidRPr="00DA5E9F" w:rsidRDefault="000961E1" w:rsidP="00AF5215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  <w:b/>
        </w:rPr>
      </w:pPr>
      <w:r w:rsidRPr="00DA5E9F">
        <w:rPr>
          <w:rFonts w:ascii="Arial" w:hAnsi="Arial" w:cs="Arial"/>
        </w:rPr>
        <w:t>Żłobek, klub dziecięcy, przedsiębiorca lub przedsiębiorstwo społeczne, prowadzące działalność polegającą na świadczeniu usług rehabilitacyjnych,</w:t>
      </w:r>
      <w:r w:rsidR="00DA5E9F" w:rsidRPr="00DA5E9F">
        <w:rPr>
          <w:rFonts w:ascii="Arial" w:hAnsi="Arial" w:cs="Arial"/>
        </w:rPr>
        <w:t xml:space="preserve"> przedsiębiorca tworzący stanowisko pracy dla dziennego opiekuna sprawującego opiekę nad co najmniej jednym dzieckiem niepełnosprawnym</w:t>
      </w:r>
      <w:r w:rsidRPr="00DA5E9F">
        <w:rPr>
          <w:rFonts w:ascii="Arial" w:hAnsi="Arial" w:cs="Arial"/>
        </w:rPr>
        <w:t xml:space="preserve"> </w:t>
      </w:r>
      <w:r w:rsidR="00954568" w:rsidRPr="00DA5E9F">
        <w:rPr>
          <w:rFonts w:ascii="Arial" w:hAnsi="Arial" w:cs="Arial"/>
        </w:rPr>
        <w:t xml:space="preserve">składa wniosek </w:t>
      </w:r>
      <w:r w:rsidR="00D74800" w:rsidRPr="00DA5E9F">
        <w:rPr>
          <w:rFonts w:ascii="Arial" w:hAnsi="Arial" w:cs="Arial"/>
        </w:rPr>
        <w:t>określający</w:t>
      </w:r>
      <w:r w:rsidR="00A82716" w:rsidRPr="00DA5E9F">
        <w:rPr>
          <w:rFonts w:ascii="Arial" w:hAnsi="Arial" w:cs="Arial"/>
        </w:rPr>
        <w:t>:</w:t>
      </w:r>
    </w:p>
    <w:p w14:paraId="6BA94B2A" w14:textId="50736C0F" w:rsidR="009C4E2C" w:rsidRPr="001A584E" w:rsidRDefault="00A82716" w:rsidP="00AF521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</w:rPr>
      </w:pPr>
      <w:r w:rsidRPr="008007EA">
        <w:rPr>
          <w:rFonts w:ascii="Arial" w:hAnsi="Arial" w:cs="Arial"/>
        </w:rPr>
        <w:t xml:space="preserve">oznaczenie </w:t>
      </w:r>
      <w:r w:rsidR="001A584E">
        <w:rPr>
          <w:rFonts w:ascii="Arial" w:hAnsi="Arial" w:cs="Arial"/>
        </w:rPr>
        <w:t>podmiotu wym. wyżej, w tym:</w:t>
      </w:r>
    </w:p>
    <w:p w14:paraId="732B1548" w14:textId="77777777" w:rsidR="009C4E2C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nazwę lub imię i nazwisko w przypadku osoby fizycznej,</w:t>
      </w:r>
    </w:p>
    <w:p w14:paraId="56DC50FC" w14:textId="77777777" w:rsidR="009C4E2C" w:rsidRDefault="009C4E2C" w:rsidP="00AF5215">
      <w:pPr>
        <w:numPr>
          <w:ilvl w:val="1"/>
          <w:numId w:val="16"/>
        </w:numPr>
        <w:shd w:val="clear" w:color="auto" w:fill="FFFFFF"/>
        <w:ind w:left="177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formę prawna prowadzonej działalności,</w:t>
      </w:r>
    </w:p>
    <w:p w14:paraId="5D1BA7B1" w14:textId="77777777" w:rsidR="009C4E2C" w:rsidRDefault="009C4E2C" w:rsidP="00AF5215">
      <w:pPr>
        <w:numPr>
          <w:ilvl w:val="1"/>
          <w:numId w:val="16"/>
        </w:numPr>
        <w:shd w:val="clear" w:color="auto" w:fill="FFFFFF"/>
        <w:ind w:left="177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imię (imiona) i nazwisko osoby lub osób uprawnionych do reprezentowania wnioskodawcy, a także numer PESEL, a w przypadku jego braku – rodzaj, serie i numer dokumentu potwierdzającego tożsamość,</w:t>
      </w:r>
    </w:p>
    <w:p w14:paraId="08FD0A78" w14:textId="77777777" w:rsidR="009C4E2C" w:rsidRPr="003C7BA4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numer PESEL w przypadku osoby fizycznej,</w:t>
      </w:r>
      <w:r w:rsidRPr="003C7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w przypadku jego braku – rodzaj, serie i numer dokumentu potwierdzającego tożsamość,</w:t>
      </w:r>
    </w:p>
    <w:p w14:paraId="6E8756E9" w14:textId="77777777" w:rsidR="009C4E2C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adres siedziby albo adres miejsca zamieszkania</w:t>
      </w:r>
      <w:r>
        <w:rPr>
          <w:rFonts w:ascii="Arial" w:hAnsi="Arial" w:cs="Arial"/>
        </w:rPr>
        <w:t xml:space="preserve"> i adres do doręczeń</w:t>
      </w:r>
      <w:r w:rsidRPr="00951675">
        <w:rPr>
          <w:rFonts w:ascii="Arial" w:hAnsi="Arial" w:cs="Arial"/>
        </w:rPr>
        <w:t xml:space="preserve">, </w:t>
      </w:r>
    </w:p>
    <w:p w14:paraId="591E271F" w14:textId="77777777" w:rsidR="009C4E2C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doręczeń elektronicznych,</w:t>
      </w:r>
    </w:p>
    <w:p w14:paraId="74CFC17A" w14:textId="77777777" w:rsidR="009C4E2C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miejsca wykonywania działalności, w tym adres miejsca wykonywania pracy przez skierowanego bezrobotnego </w:t>
      </w:r>
      <w:r w:rsidRPr="00711A09">
        <w:rPr>
          <w:rFonts w:ascii="Arial" w:hAnsi="Arial" w:cs="Arial"/>
          <w:color w:val="000000" w:themeColor="text1"/>
        </w:rPr>
        <w:t>lub skierowanego opiekuna,</w:t>
      </w:r>
    </w:p>
    <w:p w14:paraId="488967AA" w14:textId="77777777" w:rsidR="00E871B8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adres poczty elektronicznej i numer telefonu wnioskującego o refundację</w:t>
      </w:r>
    </w:p>
    <w:p w14:paraId="2EAD5B53" w14:textId="3FE4D342" w:rsidR="009C4E2C" w:rsidRPr="00E871B8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E871B8">
        <w:rPr>
          <w:rFonts w:ascii="Arial" w:hAnsi="Arial" w:cs="Arial"/>
        </w:rPr>
        <w:t xml:space="preserve">numer w Krajowym Rejestrze Sądowym, innym rejestrze lub ewidencji, </w:t>
      </w:r>
    </w:p>
    <w:p w14:paraId="4B955D1D" w14:textId="77777777" w:rsidR="009C4E2C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 xml:space="preserve">numer identyfikacji </w:t>
      </w:r>
      <w:r>
        <w:rPr>
          <w:rFonts w:ascii="Arial" w:hAnsi="Arial" w:cs="Arial"/>
        </w:rPr>
        <w:t>REGON,</w:t>
      </w:r>
    </w:p>
    <w:p w14:paraId="3C21F2D5" w14:textId="77777777" w:rsidR="009C4E2C" w:rsidRPr="00951675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 xml:space="preserve">numer identyfikacji podatkowej </w:t>
      </w:r>
      <w:r>
        <w:rPr>
          <w:rFonts w:ascii="Arial" w:hAnsi="Arial" w:cs="Arial"/>
        </w:rPr>
        <w:t>(</w:t>
      </w:r>
      <w:r w:rsidRPr="00951675">
        <w:rPr>
          <w:rFonts w:ascii="Arial" w:hAnsi="Arial" w:cs="Arial"/>
        </w:rPr>
        <w:t>NIP</w:t>
      </w:r>
      <w:r>
        <w:rPr>
          <w:rFonts w:ascii="Arial" w:hAnsi="Arial" w:cs="Arial"/>
        </w:rPr>
        <w:t>)</w:t>
      </w:r>
      <w:r w:rsidRPr="00951675">
        <w:rPr>
          <w:rFonts w:ascii="Arial" w:hAnsi="Arial" w:cs="Arial"/>
        </w:rPr>
        <w:t xml:space="preserve">, </w:t>
      </w:r>
    </w:p>
    <w:p w14:paraId="7D6DB249" w14:textId="77777777" w:rsidR="009C4E2C" w:rsidRPr="00951675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 xml:space="preserve">datę rozpoczęcia prowadzenia działalności, </w:t>
      </w:r>
    </w:p>
    <w:p w14:paraId="745DA3B6" w14:textId="6F608068" w:rsidR="009C4E2C" w:rsidRPr="00951675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symbol podklasy rodzaju prowadzonej działalności określony zgodnie z</w:t>
      </w:r>
      <w:r w:rsidR="002C589F">
        <w:rPr>
          <w:rFonts w:ascii="Arial" w:hAnsi="Arial" w:cs="Arial"/>
        </w:rPr>
        <w:t> </w:t>
      </w:r>
      <w:r w:rsidRPr="00951675">
        <w:rPr>
          <w:rFonts w:ascii="Arial" w:hAnsi="Arial" w:cs="Arial"/>
        </w:rPr>
        <w:t>Polską Klasyfikacją Działalności (PKD),</w:t>
      </w:r>
      <w:r>
        <w:rPr>
          <w:rFonts w:ascii="Arial" w:hAnsi="Arial" w:cs="Arial"/>
        </w:rPr>
        <w:t xml:space="preserve"> związanej z tworzonym stanowiskiem pracy, jeżeli dotyczy,</w:t>
      </w:r>
    </w:p>
    <w:p w14:paraId="475E6D6F" w14:textId="77777777" w:rsidR="009C4E2C" w:rsidRPr="00951675" w:rsidRDefault="009C4E2C" w:rsidP="00AF5215">
      <w:pPr>
        <w:numPr>
          <w:ilvl w:val="1"/>
          <w:numId w:val="16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prowadzonej działalności wnioskodawcy.</w:t>
      </w:r>
    </w:p>
    <w:p w14:paraId="0C991FF5" w14:textId="72D6AB96" w:rsidR="009C4E2C" w:rsidRPr="00AC53F5" w:rsidRDefault="00E44299" w:rsidP="00AF521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</w:rPr>
      </w:pPr>
      <w:r w:rsidRPr="00AC53F5">
        <w:rPr>
          <w:rFonts w:ascii="Arial" w:hAnsi="Arial" w:cs="Arial"/>
        </w:rPr>
        <w:t>i</w:t>
      </w:r>
      <w:r w:rsidR="009C4E2C" w:rsidRPr="00AC53F5">
        <w:rPr>
          <w:rFonts w:ascii="Arial" w:hAnsi="Arial" w:cs="Arial"/>
        </w:rPr>
        <w:t xml:space="preserve">nformacje o liczbie wyposażanych lub </w:t>
      </w:r>
      <w:proofErr w:type="spellStart"/>
      <w:r w:rsidR="009C4E2C" w:rsidRPr="00AC53F5">
        <w:rPr>
          <w:rFonts w:ascii="Arial" w:hAnsi="Arial" w:cs="Arial"/>
        </w:rPr>
        <w:t>doposażanych</w:t>
      </w:r>
      <w:proofErr w:type="spellEnd"/>
      <w:r w:rsidR="009C4E2C" w:rsidRPr="00AC53F5">
        <w:rPr>
          <w:rFonts w:ascii="Arial" w:hAnsi="Arial" w:cs="Arial"/>
        </w:rPr>
        <w:t xml:space="preserve"> stanowisk pracy dla skierowanych </w:t>
      </w:r>
      <w:r w:rsidR="009C4E2C" w:rsidRPr="00711A09">
        <w:rPr>
          <w:rFonts w:ascii="Arial" w:hAnsi="Arial" w:cs="Arial"/>
          <w:color w:val="000000" w:themeColor="text1"/>
        </w:rPr>
        <w:t>bezrobotnych lub skierowanych opiekunów;</w:t>
      </w:r>
    </w:p>
    <w:p w14:paraId="6297BD1B" w14:textId="019C76A2" w:rsidR="009C4E2C" w:rsidRPr="00AC53F5" w:rsidRDefault="009C4E2C" w:rsidP="00AF521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</w:rPr>
      </w:pPr>
      <w:r w:rsidRPr="00AC53F5">
        <w:rPr>
          <w:rFonts w:ascii="Arial" w:hAnsi="Arial" w:cs="Arial"/>
        </w:rPr>
        <w:t>informacje o rodzaju pracy, jaka będzie wykonywana przez skierowanego bezrobotnego lub skierowanego opiekuna;</w:t>
      </w:r>
    </w:p>
    <w:p w14:paraId="723E929E" w14:textId="77777777" w:rsidR="009C4E2C" w:rsidRPr="00711A09" w:rsidRDefault="009C4E2C" w:rsidP="00AF521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informacje o wymaganych kwalifikacjach, umiejętnościach i doświadczeniu zawodowym niezbędnym do wykonywania pracy, jakie powinien posiadać </w:t>
      </w:r>
      <w:r w:rsidRPr="00711A09">
        <w:rPr>
          <w:rFonts w:ascii="Arial" w:hAnsi="Arial" w:cs="Arial"/>
          <w:color w:val="000000" w:themeColor="text1"/>
        </w:rPr>
        <w:t>skierowany bezrobotny lub skierowany opiekun;</w:t>
      </w:r>
    </w:p>
    <w:p w14:paraId="658BA11F" w14:textId="47EE14E4" w:rsidR="009C4E2C" w:rsidRPr="00711A09" w:rsidRDefault="00485253" w:rsidP="00AF521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 xml:space="preserve">szczegółową specyfikację wydatków dotyczących wyposażenia lub doposażenia stanowiska pracy, w szczególności na zakup środków trwałych, urządzeń, maszyn, wartość niematerialnych lub prawnych, w tym środków niezbędnych do zapewnienia </w:t>
      </w:r>
      <w:r w:rsidRPr="00711A09">
        <w:rPr>
          <w:rFonts w:ascii="Arial" w:hAnsi="Arial" w:cs="Arial"/>
          <w:color w:val="000000" w:themeColor="text1"/>
        </w:rPr>
        <w:lastRenderedPageBreak/>
        <w:t>zgodności stanowiska pracy z przepisami bezpieczeństwa i higieny pracy oraz wymaganiami ergonomii;</w:t>
      </w:r>
    </w:p>
    <w:p w14:paraId="38B1077E" w14:textId="77777777" w:rsidR="009C4E2C" w:rsidRPr="00711A09" w:rsidRDefault="009C4E2C" w:rsidP="00AF521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kalkulację wydatków na wyposażenie lub doposażenie poszczególnych zawierającą ceny brutto, podatek od towarów i usług i ceny netto;</w:t>
      </w:r>
    </w:p>
    <w:p w14:paraId="7A792F75" w14:textId="77777777" w:rsidR="009C4E2C" w:rsidRPr="00711A09" w:rsidRDefault="009C4E2C" w:rsidP="00AF521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źródła finansowania wydatków;</w:t>
      </w:r>
    </w:p>
    <w:p w14:paraId="161E8EAC" w14:textId="77777777" w:rsidR="009C4E2C" w:rsidRPr="00711A09" w:rsidRDefault="009C4E2C" w:rsidP="00AF521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wnioskowaną kwotę refundacji;</w:t>
      </w:r>
    </w:p>
    <w:p w14:paraId="4D3E19FE" w14:textId="48B0F209" w:rsidR="000725E9" w:rsidRPr="00711A09" w:rsidRDefault="009C4E2C" w:rsidP="00AF5215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proponowaną formę lub formy zabezpieczenia zwrotu refundacji;</w:t>
      </w:r>
    </w:p>
    <w:p w14:paraId="1EB09F31" w14:textId="52716455" w:rsidR="00DE0CFA" w:rsidRPr="0028203C" w:rsidRDefault="00AC53F5" w:rsidP="00DE0CFA">
      <w:pPr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 xml:space="preserve"> podpis osoby lub osób uprawnionych do reprezentowania podmiotu</w:t>
      </w:r>
      <w:r w:rsidR="00DE0CFA" w:rsidRPr="00711A09">
        <w:rPr>
          <w:rFonts w:ascii="Arial" w:hAnsi="Arial" w:cs="Arial"/>
          <w:color w:val="000000" w:themeColor="text1"/>
        </w:rPr>
        <w:t>.</w:t>
      </w:r>
    </w:p>
    <w:p w14:paraId="2B723CF3" w14:textId="326795B6" w:rsidR="00DE0CFA" w:rsidRPr="00711A09" w:rsidRDefault="00DE0CFA" w:rsidP="00DE0CFA">
      <w:pPr>
        <w:numPr>
          <w:ilvl w:val="0"/>
          <w:numId w:val="33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 xml:space="preserve">Refundacja dokonywana podmiotowi stanowi pomoc de </w:t>
      </w:r>
      <w:proofErr w:type="spellStart"/>
      <w:r w:rsidRPr="00711A09">
        <w:rPr>
          <w:rFonts w:ascii="Arial" w:hAnsi="Arial" w:cs="Arial"/>
          <w:color w:val="000000" w:themeColor="text1"/>
        </w:rPr>
        <w:t>minimis</w:t>
      </w:r>
      <w:proofErr w:type="spellEnd"/>
      <w:r w:rsidRPr="00711A09">
        <w:rPr>
          <w:rFonts w:ascii="Arial" w:hAnsi="Arial" w:cs="Arial"/>
          <w:color w:val="000000" w:themeColor="text1"/>
        </w:rPr>
        <w:t>:</w:t>
      </w:r>
    </w:p>
    <w:p w14:paraId="3A7CF916" w14:textId="12242F3E" w:rsidR="00DE0CFA" w:rsidRPr="00146E48" w:rsidRDefault="00670C2D" w:rsidP="00DE0CFA">
      <w:pPr>
        <w:pStyle w:val="Akapitzlist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E0CFA" w:rsidRPr="00146E48">
        <w:rPr>
          <w:rFonts w:ascii="Arial" w:hAnsi="Arial" w:cs="Arial"/>
        </w:rPr>
        <w:t xml:space="preserve"> rozumieniu przepisów rozporządzenia</w:t>
      </w:r>
      <w:r w:rsidR="00DE0CFA" w:rsidRPr="00146E48">
        <w:rPr>
          <w:rFonts w:ascii="Arial" w:hAnsi="Arial" w:cs="Arial"/>
          <w:bCs/>
        </w:rPr>
        <w:t xml:space="preserve"> KE nr 2023/2831 z dnia 13 grudnia 2023 r. w sprawie stosowania art. 107 i 108 Traktatu o funkcjonowaniu Unii Europejskiej do pomocy de </w:t>
      </w:r>
      <w:proofErr w:type="spellStart"/>
      <w:r w:rsidR="00DE0CFA" w:rsidRPr="00146E48">
        <w:rPr>
          <w:rFonts w:ascii="Arial" w:hAnsi="Arial" w:cs="Arial"/>
          <w:bCs/>
        </w:rPr>
        <w:t>minimis</w:t>
      </w:r>
      <w:proofErr w:type="spellEnd"/>
      <w:r w:rsidR="00DE0CFA" w:rsidRPr="00146E48">
        <w:rPr>
          <w:rFonts w:ascii="Arial" w:hAnsi="Arial" w:cs="Arial"/>
          <w:bCs/>
        </w:rPr>
        <w:t>.</w:t>
      </w:r>
      <w:r w:rsidR="00DE0CFA" w:rsidRPr="00146E48">
        <w:rPr>
          <w:rFonts w:ascii="Arial" w:hAnsi="Arial" w:cs="Arial"/>
          <w:b/>
        </w:rPr>
        <w:t xml:space="preserve"> </w:t>
      </w:r>
      <w:r w:rsidR="00DE0CFA" w:rsidRPr="00146E48">
        <w:rPr>
          <w:rFonts w:ascii="Arial" w:hAnsi="Arial" w:cs="Arial"/>
        </w:rPr>
        <w:t>(Dz. Urz. UE L 2023/2831 z 15.12.2023 r.),</w:t>
      </w:r>
      <w:r w:rsidR="00DE0CFA" w:rsidRPr="00146E48">
        <w:rPr>
          <w:rFonts w:ascii="Arial" w:hAnsi="Arial" w:cs="Arial"/>
          <w:b/>
        </w:rPr>
        <w:t xml:space="preserve"> </w:t>
      </w:r>
      <w:r w:rsidR="00DE0CFA" w:rsidRPr="00146E48">
        <w:rPr>
          <w:rFonts w:ascii="Arial" w:hAnsi="Arial" w:cs="Arial"/>
        </w:rPr>
        <w:t>obowiązuje do dnia</w:t>
      </w:r>
      <w:r w:rsidR="00DE0CFA" w:rsidRPr="00146E48">
        <w:rPr>
          <w:rFonts w:ascii="Arial" w:hAnsi="Arial" w:cs="Arial"/>
          <w:b/>
        </w:rPr>
        <w:t xml:space="preserve"> </w:t>
      </w:r>
      <w:r w:rsidR="00DE0CFA" w:rsidRPr="00146E48">
        <w:rPr>
          <w:rFonts w:ascii="Arial" w:hAnsi="Arial" w:cs="Arial"/>
          <w:bCs/>
        </w:rPr>
        <w:t>31 grudnia 2030 r.</w:t>
      </w:r>
    </w:p>
    <w:p w14:paraId="676C99EE" w14:textId="77777777" w:rsidR="00DE0CFA" w:rsidRPr="00146E48" w:rsidRDefault="00DE0CFA" w:rsidP="00DE0CFA">
      <w:pPr>
        <w:pStyle w:val="Akapitzlist"/>
        <w:numPr>
          <w:ilvl w:val="0"/>
          <w:numId w:val="43"/>
        </w:numPr>
        <w:shd w:val="clear" w:color="auto" w:fill="FFFFFF"/>
        <w:jc w:val="both"/>
        <w:rPr>
          <w:rFonts w:ascii="Arial" w:eastAsia="Arial Unicode MS" w:hAnsi="Arial" w:cs="Arial"/>
        </w:rPr>
      </w:pPr>
      <w:r w:rsidRPr="00146E48">
        <w:rPr>
          <w:rFonts w:ascii="Arial" w:hAnsi="Arial" w:cs="Arial"/>
        </w:rPr>
        <w:t xml:space="preserve">Refundacja dokonywana producentowi rolnemu stanowi pomoc de </w:t>
      </w:r>
      <w:proofErr w:type="spellStart"/>
      <w:r w:rsidRPr="00146E48">
        <w:rPr>
          <w:rFonts w:ascii="Arial" w:hAnsi="Arial" w:cs="Arial"/>
        </w:rPr>
        <w:t>minimis</w:t>
      </w:r>
      <w:proofErr w:type="spellEnd"/>
      <w:r w:rsidRPr="00146E48">
        <w:rPr>
          <w:rFonts w:ascii="Arial" w:hAnsi="Arial" w:cs="Arial"/>
        </w:rPr>
        <w:t xml:space="preserve"> w sektorze rolnym w rozumieniu przepisów rozporządzenia Komisji (UE) nr 1408/2013 z dnia 18 grudnia 2013 r. w sprawie stosowania art. 107 i 108 Traktatu o funkcjonowaniu Unii Europejskiej do pomocy de </w:t>
      </w:r>
      <w:proofErr w:type="spellStart"/>
      <w:r w:rsidRPr="00146E48">
        <w:rPr>
          <w:rFonts w:ascii="Arial" w:hAnsi="Arial" w:cs="Arial"/>
        </w:rPr>
        <w:t>minimis</w:t>
      </w:r>
      <w:proofErr w:type="spellEnd"/>
      <w:r w:rsidRPr="00146E48">
        <w:rPr>
          <w:rFonts w:ascii="Arial" w:hAnsi="Arial" w:cs="Arial"/>
        </w:rPr>
        <w:t xml:space="preserve"> w sektorze rolnym (Dz. Urz. UE L 352 z 24.12.2013 r., zm. Dz. Urz. UE L 2024/3118 z dnia 10.12.2024 r.), i jest udzielana zgodnie z</w:t>
      </w:r>
      <w:r>
        <w:rPr>
          <w:rFonts w:ascii="Arial" w:hAnsi="Arial" w:cs="Arial"/>
        </w:rPr>
        <w:t> </w:t>
      </w:r>
      <w:r w:rsidRPr="00146E48">
        <w:rPr>
          <w:rFonts w:ascii="Arial" w:hAnsi="Arial" w:cs="Arial"/>
        </w:rPr>
        <w:t>przepisami tego rozporządzenia.</w:t>
      </w:r>
    </w:p>
    <w:p w14:paraId="49EAB2A4" w14:textId="1A58C3DE" w:rsidR="00DE0CFA" w:rsidRPr="00DE0CFA" w:rsidRDefault="00DE0CFA" w:rsidP="00DE0CFA">
      <w:pPr>
        <w:pStyle w:val="Akapitzlist"/>
        <w:numPr>
          <w:ilvl w:val="0"/>
          <w:numId w:val="43"/>
        </w:numPr>
        <w:shd w:val="clear" w:color="auto" w:fill="FFFFFF"/>
        <w:jc w:val="both"/>
        <w:rPr>
          <w:rFonts w:ascii="Arial" w:hAnsi="Arial" w:cs="Arial"/>
        </w:rPr>
      </w:pPr>
      <w:r w:rsidRPr="00146E48">
        <w:rPr>
          <w:rFonts w:ascii="Arial" w:hAnsi="Arial" w:cs="Arial"/>
        </w:rPr>
        <w:t xml:space="preserve">Refundacja dokonywana przedszkolu lub szkole stanowi pomoc de </w:t>
      </w:r>
      <w:proofErr w:type="spellStart"/>
      <w:r w:rsidRPr="00146E48">
        <w:rPr>
          <w:rFonts w:ascii="Arial" w:hAnsi="Arial" w:cs="Arial"/>
        </w:rPr>
        <w:t>minimis</w:t>
      </w:r>
      <w:proofErr w:type="spellEnd"/>
      <w:r w:rsidRPr="00146E48">
        <w:rPr>
          <w:rFonts w:ascii="Arial" w:hAnsi="Arial" w:cs="Arial"/>
        </w:rPr>
        <w:t xml:space="preserve"> w rozumieniu przepisów rozporządzenia Komisji (UE) nr 1407/2013 z dnia 18 grudnia 2013 r. w sprawie stosowania art. 107  i 108 Traktatu o funkcjonowaniu Unii Europejskiej do pomocy de </w:t>
      </w:r>
      <w:proofErr w:type="spellStart"/>
      <w:r w:rsidRPr="00146E48">
        <w:rPr>
          <w:rFonts w:ascii="Arial" w:hAnsi="Arial" w:cs="Arial"/>
        </w:rPr>
        <w:t>minimis</w:t>
      </w:r>
      <w:proofErr w:type="spellEnd"/>
      <w:r w:rsidRPr="00146E48">
        <w:rPr>
          <w:rFonts w:ascii="Arial" w:hAnsi="Arial" w:cs="Arial"/>
        </w:rPr>
        <w:t xml:space="preserve"> (Dz. Urz. UE L 352 z 24.12.2013 r., zm. Dz. Urz. UE L 215 z dnia 07.07.2020 r.) i jest udzielana zgodnie z przepisami tego rozporządzenia. W przypadku, gdy refundacja jest dokonywana, jako wsparcie finansowe z Funduszu Pracy w celu realizacji zadań określonych w ustawie z dnia 14 grudnia 2016 r. – Prawo oświatowe – nie stanowi pomocy de </w:t>
      </w:r>
      <w:proofErr w:type="spellStart"/>
      <w:r w:rsidRPr="00146E48">
        <w:rPr>
          <w:rFonts w:ascii="Arial" w:hAnsi="Arial" w:cs="Arial"/>
        </w:rPr>
        <w:t>minimis</w:t>
      </w:r>
      <w:proofErr w:type="spellEnd"/>
      <w:r w:rsidRPr="00146E48">
        <w:rPr>
          <w:rFonts w:ascii="Arial" w:hAnsi="Arial" w:cs="Arial"/>
        </w:rPr>
        <w:t>.</w:t>
      </w:r>
    </w:p>
    <w:p w14:paraId="60975051" w14:textId="77777777" w:rsidR="00DE0CFA" w:rsidRDefault="00DE0CFA" w:rsidP="00DE0CFA">
      <w:pPr>
        <w:pStyle w:val="UMOWAPARAGRAF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b w:val="0"/>
          <w:bCs/>
          <w:sz w:val="24"/>
          <w:szCs w:val="24"/>
        </w:rPr>
      </w:pPr>
      <w:r w:rsidRPr="000725E9">
        <w:rPr>
          <w:rFonts w:ascii="Arial" w:hAnsi="Arial" w:cs="Arial"/>
          <w:b w:val="0"/>
          <w:bCs/>
          <w:sz w:val="24"/>
          <w:szCs w:val="24"/>
        </w:rPr>
        <w:t xml:space="preserve">Wnioskodawca, który ubiega się o pomoc de </w:t>
      </w:r>
      <w:proofErr w:type="spellStart"/>
      <w:r w:rsidRPr="000725E9">
        <w:rPr>
          <w:rFonts w:ascii="Arial" w:hAnsi="Arial" w:cs="Arial"/>
          <w:b w:val="0"/>
          <w:bCs/>
          <w:sz w:val="24"/>
          <w:szCs w:val="24"/>
        </w:rPr>
        <w:t>minimis</w:t>
      </w:r>
      <w:proofErr w:type="spellEnd"/>
      <w:r w:rsidRPr="000725E9">
        <w:rPr>
          <w:rFonts w:ascii="Arial" w:hAnsi="Arial" w:cs="Arial"/>
          <w:b w:val="0"/>
          <w:bCs/>
          <w:sz w:val="24"/>
          <w:szCs w:val="24"/>
        </w:rPr>
        <w:t>, do wniosku o refundację dołącza dodatkowo:</w:t>
      </w:r>
    </w:p>
    <w:p w14:paraId="2FFFC840" w14:textId="0630C1B8" w:rsidR="00DE0CFA" w:rsidRPr="003D07BC" w:rsidRDefault="00DE0CFA" w:rsidP="00DE0CFA">
      <w:pPr>
        <w:pStyle w:val="UMOWAPARAGRAF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wszystkie zaświadczenia o pomocy de </w:t>
      </w:r>
      <w:proofErr w:type="spellStart"/>
      <w:r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3D07BC">
        <w:rPr>
          <w:rFonts w:ascii="Arial" w:hAnsi="Arial" w:cs="Arial"/>
          <w:b w:val="0"/>
          <w:sz w:val="24"/>
          <w:szCs w:val="24"/>
        </w:rPr>
        <w:t xml:space="preserve"> oraz pomocy de </w:t>
      </w:r>
      <w:proofErr w:type="spellStart"/>
      <w:r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3D07BC">
        <w:rPr>
          <w:rFonts w:ascii="Arial" w:hAnsi="Arial" w:cs="Arial"/>
          <w:b w:val="0"/>
          <w:sz w:val="24"/>
          <w:szCs w:val="24"/>
        </w:rPr>
        <w:t xml:space="preserve"> w</w:t>
      </w:r>
      <w:r>
        <w:rPr>
          <w:rFonts w:ascii="Arial" w:hAnsi="Arial" w:cs="Arial"/>
          <w:b w:val="0"/>
          <w:sz w:val="24"/>
          <w:szCs w:val="24"/>
        </w:rPr>
        <w:t> </w:t>
      </w:r>
      <w:r w:rsidRPr="003D07BC">
        <w:rPr>
          <w:rFonts w:ascii="Arial" w:hAnsi="Arial" w:cs="Arial"/>
          <w:b w:val="0"/>
          <w:sz w:val="24"/>
          <w:szCs w:val="24"/>
        </w:rPr>
        <w:t>rolnictwie lub w rybołówstwie, jakie otrzymał w okresie minionych 3 lat albo oświadczenie o</w:t>
      </w:r>
      <w:r>
        <w:rPr>
          <w:rFonts w:ascii="Arial" w:hAnsi="Arial" w:cs="Arial"/>
          <w:b w:val="0"/>
          <w:sz w:val="24"/>
          <w:szCs w:val="24"/>
        </w:rPr>
        <w:t> </w:t>
      </w:r>
      <w:r w:rsidRPr="003D07BC">
        <w:rPr>
          <w:rFonts w:ascii="Arial" w:hAnsi="Arial" w:cs="Arial"/>
          <w:b w:val="0"/>
          <w:sz w:val="24"/>
          <w:szCs w:val="24"/>
        </w:rPr>
        <w:t>wielkości tej pomocy otrzymanej w tym okresie, albo oświadczenie o nieotrzymaniu takiej pomocy w tym okresie</w:t>
      </w:r>
      <w:r>
        <w:rPr>
          <w:rFonts w:ascii="Arial" w:hAnsi="Arial" w:cs="Arial"/>
          <w:b w:val="0"/>
          <w:sz w:val="24"/>
          <w:szCs w:val="24"/>
        </w:rPr>
        <w:t>;</w:t>
      </w:r>
    </w:p>
    <w:p w14:paraId="02B21E7D" w14:textId="77777777" w:rsidR="00DE0CFA" w:rsidRDefault="00DE0CFA" w:rsidP="00DE0CFA">
      <w:pPr>
        <w:pStyle w:val="UMOWAPARAGRAF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>informacje o pomocy publicznej w rozumieniu przepisów ustawy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D07BC">
        <w:rPr>
          <w:rFonts w:ascii="Arial" w:hAnsi="Arial" w:cs="Arial"/>
          <w:b w:val="0"/>
          <w:sz w:val="24"/>
          <w:szCs w:val="24"/>
        </w:rPr>
        <w:t>o post</w:t>
      </w:r>
      <w:r>
        <w:rPr>
          <w:rFonts w:ascii="Arial" w:hAnsi="Arial" w:cs="Arial"/>
          <w:b w:val="0"/>
          <w:sz w:val="24"/>
          <w:szCs w:val="24"/>
        </w:rPr>
        <w:t>ę</w:t>
      </w:r>
      <w:r w:rsidRPr="003D07BC">
        <w:rPr>
          <w:rFonts w:ascii="Arial" w:hAnsi="Arial" w:cs="Arial"/>
          <w:b w:val="0"/>
          <w:sz w:val="24"/>
          <w:szCs w:val="24"/>
        </w:rPr>
        <w:t>powaniu w</w:t>
      </w:r>
      <w:r>
        <w:rPr>
          <w:rFonts w:ascii="Arial" w:hAnsi="Arial" w:cs="Arial"/>
          <w:b w:val="0"/>
          <w:sz w:val="24"/>
          <w:szCs w:val="24"/>
        </w:rPr>
        <w:t> </w:t>
      </w:r>
      <w:r w:rsidRPr="003D07BC">
        <w:rPr>
          <w:rFonts w:ascii="Arial" w:hAnsi="Arial" w:cs="Arial"/>
          <w:b w:val="0"/>
          <w:sz w:val="24"/>
          <w:szCs w:val="24"/>
        </w:rPr>
        <w:t>sprawach dotyczących pomocy publicznej</w:t>
      </w:r>
      <w:r>
        <w:rPr>
          <w:rFonts w:ascii="Arial" w:hAnsi="Arial" w:cs="Arial"/>
          <w:b w:val="0"/>
          <w:sz w:val="24"/>
          <w:szCs w:val="24"/>
        </w:rPr>
        <w:t>;</w:t>
      </w:r>
    </w:p>
    <w:p w14:paraId="363F2874" w14:textId="60299401" w:rsidR="00DE0CFA" w:rsidRPr="0028203C" w:rsidRDefault="00DE0CFA" w:rsidP="0028203C">
      <w:pPr>
        <w:pStyle w:val="UMOWAPARAGRAF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3D07BC">
        <w:rPr>
          <w:rFonts w:ascii="Arial" w:hAnsi="Arial" w:cs="Arial"/>
          <w:b w:val="0"/>
          <w:sz w:val="24"/>
          <w:szCs w:val="24"/>
        </w:rPr>
        <w:t xml:space="preserve">formularz informacji udzielanych przy ubieganiu się o pomoc de </w:t>
      </w:r>
      <w:proofErr w:type="spellStart"/>
      <w:r w:rsidRPr="003D07BC">
        <w:rPr>
          <w:rFonts w:ascii="Arial" w:hAnsi="Arial" w:cs="Arial"/>
          <w:b w:val="0"/>
          <w:sz w:val="24"/>
          <w:szCs w:val="24"/>
        </w:rPr>
        <w:t>minimis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14:paraId="01892440" w14:textId="24FE24BE" w:rsidR="00DE0CFA" w:rsidRPr="00E60DD2" w:rsidRDefault="00DE0CFA" w:rsidP="00E60DD2">
      <w:pPr>
        <w:pStyle w:val="UMOWAPARAGRAF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9A56BF">
        <w:rPr>
          <w:rFonts w:ascii="Arial" w:hAnsi="Arial" w:cs="Arial"/>
          <w:b w:val="0"/>
          <w:sz w:val="24"/>
          <w:szCs w:val="24"/>
        </w:rPr>
        <w:t>Oświadczenie potwierdzające spełnianie warunków, od których zależy przyznanie formy pomocy,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14:paraId="33166960" w14:textId="77777777" w:rsidR="003D1FF5" w:rsidRPr="000E2AAC" w:rsidRDefault="003D1FF5" w:rsidP="003D1FF5">
      <w:pPr>
        <w:pStyle w:val="UMOWAPARAGRA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EC29E0" w14:textId="1DF162C6" w:rsidR="00E14C97" w:rsidRPr="000E2AAC" w:rsidRDefault="000E2AAC" w:rsidP="00AF5215">
      <w:pPr>
        <w:pStyle w:val="UMOWAPARAGRAF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2AAC">
        <w:rPr>
          <w:rFonts w:ascii="Arial" w:hAnsi="Arial" w:cs="Arial"/>
          <w:bCs/>
          <w:sz w:val="24"/>
          <w:szCs w:val="24"/>
        </w:rPr>
        <w:t>WARUNKI UWZGLĘDNIENIA WNIOSKU:</w:t>
      </w:r>
    </w:p>
    <w:p w14:paraId="3A0F6113" w14:textId="2674A24C" w:rsidR="00E14C97" w:rsidRPr="003D07BC" w:rsidRDefault="00A215FC" w:rsidP="00120ABC">
      <w:pPr>
        <w:pStyle w:val="UMOWATRE"/>
        <w:numPr>
          <w:ilvl w:val="0"/>
          <w:numId w:val="4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14C97" w:rsidRPr="003D07BC">
        <w:rPr>
          <w:rFonts w:ascii="Arial" w:hAnsi="Arial" w:cs="Arial"/>
          <w:sz w:val="24"/>
          <w:szCs w:val="24"/>
        </w:rPr>
        <w:t>niosek o refundację może być uwzględniony w przypadku, gdy:</w:t>
      </w:r>
    </w:p>
    <w:p w14:paraId="4DDDF65D" w14:textId="283A0A5F" w:rsidR="00E14C97" w:rsidRPr="003D07BC" w:rsidRDefault="00E14C97" w:rsidP="00AF5215">
      <w:pPr>
        <w:pStyle w:val="UMOWATRE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lastRenderedPageBreak/>
        <w:t>wnioskowana refundacja łącznie z inną pomocą ze środków publicznych, niezależnie od źródła jej pochodzenia, w tym ze środków pochodzących z</w:t>
      </w:r>
      <w:r>
        <w:rPr>
          <w:rFonts w:ascii="Arial" w:hAnsi="Arial" w:cs="Arial"/>
          <w:sz w:val="24"/>
          <w:szCs w:val="24"/>
        </w:rPr>
        <w:t> </w:t>
      </w:r>
      <w:r w:rsidRPr="003D07BC">
        <w:rPr>
          <w:rFonts w:ascii="Arial" w:hAnsi="Arial" w:cs="Arial"/>
          <w:sz w:val="24"/>
          <w:szCs w:val="24"/>
        </w:rPr>
        <w:t>budżetu Unii Europejskiej, udzielona w odniesieniu do tych samych kosztów kwalifikowanych</w:t>
      </w:r>
      <w:r>
        <w:rPr>
          <w:rFonts w:ascii="Arial" w:hAnsi="Arial" w:cs="Arial"/>
          <w:sz w:val="24"/>
          <w:szCs w:val="24"/>
        </w:rPr>
        <w:t>,</w:t>
      </w:r>
      <w:r w:rsidRPr="003D07BC">
        <w:rPr>
          <w:rFonts w:ascii="Arial" w:hAnsi="Arial" w:cs="Arial"/>
          <w:sz w:val="24"/>
          <w:szCs w:val="24"/>
        </w:rPr>
        <w:t xml:space="preserve"> nie spowoduje przekroczenia dopuszczalnej intensywności pomocy określonej dla danego przeznaczenia pomocy</w:t>
      </w:r>
      <w:r w:rsidR="00F67629">
        <w:rPr>
          <w:rFonts w:ascii="Arial" w:hAnsi="Arial" w:cs="Arial"/>
          <w:sz w:val="24"/>
          <w:szCs w:val="24"/>
        </w:rPr>
        <w:t>,</w:t>
      </w:r>
    </w:p>
    <w:p w14:paraId="52EC3B56" w14:textId="7D5CE478" w:rsidR="00E14C97" w:rsidRPr="00A93058" w:rsidRDefault="00E14C97" w:rsidP="00AF5215">
      <w:pPr>
        <w:pStyle w:val="UMOWATRE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3D07BC">
        <w:rPr>
          <w:rFonts w:ascii="Arial" w:hAnsi="Arial" w:cs="Arial"/>
          <w:sz w:val="24"/>
          <w:szCs w:val="24"/>
        </w:rPr>
        <w:t xml:space="preserve">jest kompletny, prawidłowo sporządzony i </w:t>
      </w:r>
      <w:r w:rsidR="002E0D0D">
        <w:rPr>
          <w:rFonts w:ascii="Arial" w:hAnsi="Arial" w:cs="Arial"/>
          <w:sz w:val="24"/>
          <w:szCs w:val="24"/>
        </w:rPr>
        <w:t xml:space="preserve">Powiatowy </w:t>
      </w:r>
      <w:r w:rsidRPr="003D07BC">
        <w:rPr>
          <w:rFonts w:ascii="Arial" w:hAnsi="Arial" w:cs="Arial"/>
          <w:sz w:val="24"/>
          <w:szCs w:val="24"/>
        </w:rPr>
        <w:t xml:space="preserve">Urząd Pracy </w:t>
      </w:r>
      <w:r w:rsidR="002E0D0D">
        <w:rPr>
          <w:rFonts w:ascii="Arial" w:hAnsi="Arial" w:cs="Arial"/>
          <w:sz w:val="24"/>
          <w:szCs w:val="24"/>
        </w:rPr>
        <w:t>w Wejherowie</w:t>
      </w:r>
      <w:r w:rsidRPr="003D07BC">
        <w:rPr>
          <w:rFonts w:ascii="Arial" w:hAnsi="Arial" w:cs="Arial"/>
          <w:sz w:val="24"/>
          <w:szCs w:val="24"/>
        </w:rPr>
        <w:t xml:space="preserve"> dysponuje środkami na ten cel</w:t>
      </w:r>
      <w:r w:rsidR="00F67629">
        <w:rPr>
          <w:rFonts w:ascii="Arial" w:hAnsi="Arial" w:cs="Arial"/>
          <w:sz w:val="24"/>
          <w:szCs w:val="24"/>
        </w:rPr>
        <w:t>,</w:t>
      </w:r>
    </w:p>
    <w:p w14:paraId="3652272F" w14:textId="02029308" w:rsidR="00A93058" w:rsidRPr="00EE3FE1" w:rsidRDefault="00F67629" w:rsidP="00AF5215">
      <w:pPr>
        <w:pStyle w:val="Akapitzlist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82716" w:rsidRPr="00EE3FE1">
        <w:rPr>
          <w:rFonts w:ascii="Arial" w:hAnsi="Arial" w:cs="Arial"/>
        </w:rPr>
        <w:t xml:space="preserve">szystkie pozycje we wniosku </w:t>
      </w:r>
      <w:r w:rsidR="00120ABC">
        <w:rPr>
          <w:rFonts w:ascii="Arial" w:hAnsi="Arial" w:cs="Arial"/>
        </w:rPr>
        <w:t>są</w:t>
      </w:r>
      <w:r w:rsidR="00A82716" w:rsidRPr="00EE3FE1">
        <w:rPr>
          <w:rFonts w:ascii="Arial" w:hAnsi="Arial" w:cs="Arial"/>
        </w:rPr>
        <w:t xml:space="preserve"> wypełnione w sposób</w:t>
      </w:r>
      <w:r w:rsidR="00813B45" w:rsidRPr="00EE3FE1">
        <w:rPr>
          <w:rFonts w:ascii="Arial" w:hAnsi="Arial" w:cs="Arial"/>
        </w:rPr>
        <w:t xml:space="preserve"> </w:t>
      </w:r>
      <w:r w:rsidR="00A82716" w:rsidRPr="00EE3FE1">
        <w:rPr>
          <w:rFonts w:ascii="Arial" w:hAnsi="Arial" w:cs="Arial"/>
        </w:rPr>
        <w:t xml:space="preserve">czytelny </w:t>
      </w:r>
      <w:r w:rsidR="00D32FED" w:rsidRPr="00EE3FE1">
        <w:rPr>
          <w:rFonts w:ascii="Arial" w:hAnsi="Arial" w:cs="Arial"/>
        </w:rPr>
        <w:t>i </w:t>
      </w:r>
      <w:r w:rsidR="00A82716" w:rsidRPr="00EE3FE1">
        <w:rPr>
          <w:rFonts w:ascii="Arial" w:hAnsi="Arial" w:cs="Arial"/>
        </w:rPr>
        <w:t xml:space="preserve">jednoznaczny. </w:t>
      </w:r>
    </w:p>
    <w:p w14:paraId="1B39E273" w14:textId="4A68F6AF" w:rsidR="00A93058" w:rsidRPr="00120ABC" w:rsidRDefault="00A82716" w:rsidP="00120ABC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</w:rPr>
      </w:pPr>
      <w:r w:rsidRPr="00120ABC">
        <w:rPr>
          <w:rFonts w:ascii="Arial" w:hAnsi="Arial" w:cs="Arial"/>
        </w:rPr>
        <w:t>Złożony wniosek wraz z dokumentacją nie podlega zwrotowi.</w:t>
      </w:r>
    </w:p>
    <w:p w14:paraId="25E6318D" w14:textId="77777777" w:rsidR="00EE3FE1" w:rsidRPr="00120ABC" w:rsidRDefault="00A82716" w:rsidP="00120ABC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</w:rPr>
      </w:pPr>
      <w:r w:rsidRPr="00120ABC">
        <w:rPr>
          <w:rFonts w:ascii="Arial" w:hAnsi="Arial" w:cs="Arial"/>
        </w:rPr>
        <w:t>Nie należy bindować wniosku.</w:t>
      </w:r>
    </w:p>
    <w:p w14:paraId="3FF7E3EE" w14:textId="1FFA0CF6" w:rsidR="00EE3FE1" w:rsidRPr="00120ABC" w:rsidRDefault="00A82716" w:rsidP="00120ABC">
      <w:pPr>
        <w:pStyle w:val="Akapitzlist"/>
        <w:numPr>
          <w:ilvl w:val="0"/>
          <w:numId w:val="44"/>
        </w:numPr>
        <w:shd w:val="clear" w:color="auto" w:fill="FFFFFF"/>
        <w:jc w:val="both"/>
        <w:rPr>
          <w:rFonts w:ascii="Arial" w:hAnsi="Arial" w:cs="Arial"/>
        </w:rPr>
      </w:pPr>
      <w:r w:rsidRPr="00120ABC">
        <w:rPr>
          <w:rFonts w:ascii="Arial" w:hAnsi="Arial" w:cs="Arial"/>
        </w:rPr>
        <w:t xml:space="preserve">Aktualne formularze udostępnione są w siedzibie Urzędu i na stronie internetowej </w:t>
      </w:r>
      <w:r w:rsidRPr="00120ABC">
        <w:rPr>
          <w:rFonts w:ascii="Arial" w:hAnsi="Arial" w:cs="Arial"/>
          <w:u w:val="single"/>
        </w:rPr>
        <w:t>www.wejherowo.praca.gov.pl</w:t>
      </w:r>
    </w:p>
    <w:p w14:paraId="36BD963A" w14:textId="77777777" w:rsidR="00DA5E9F" w:rsidRDefault="00DA5E9F" w:rsidP="00EE3FE1">
      <w:pPr>
        <w:shd w:val="clear" w:color="auto" w:fill="FFFFFF"/>
        <w:jc w:val="both"/>
        <w:rPr>
          <w:rFonts w:ascii="Arial" w:hAnsi="Arial" w:cs="Arial"/>
          <w:b/>
        </w:rPr>
      </w:pPr>
    </w:p>
    <w:p w14:paraId="4DB50586" w14:textId="5C40A317" w:rsidR="00A82716" w:rsidRPr="00EE3FE1" w:rsidRDefault="00A82716" w:rsidP="00EE3FE1">
      <w:pPr>
        <w:shd w:val="clear" w:color="auto" w:fill="FFFFFF"/>
        <w:jc w:val="both"/>
        <w:rPr>
          <w:rFonts w:ascii="Arial" w:hAnsi="Arial" w:cs="Arial"/>
        </w:rPr>
      </w:pPr>
      <w:r w:rsidRPr="00EE3FE1">
        <w:rPr>
          <w:rFonts w:ascii="Arial" w:hAnsi="Arial" w:cs="Arial"/>
          <w:b/>
        </w:rPr>
        <w:t xml:space="preserve">Terminy składania wniosków o refundację kosztów wyposażenia lub doposażenia </w:t>
      </w:r>
      <w:r w:rsidR="00A215FC" w:rsidRPr="00EE3FE1">
        <w:rPr>
          <w:rFonts w:ascii="Arial" w:hAnsi="Arial" w:cs="Arial"/>
          <w:b/>
        </w:rPr>
        <w:t xml:space="preserve">  </w:t>
      </w:r>
      <w:r w:rsidRPr="00EE3FE1">
        <w:rPr>
          <w:rFonts w:ascii="Arial" w:hAnsi="Arial" w:cs="Arial"/>
          <w:b/>
        </w:rPr>
        <w:t xml:space="preserve">stanowiska pracy </w:t>
      </w:r>
      <w:r w:rsidR="00EE0553" w:rsidRPr="00EE3FE1">
        <w:rPr>
          <w:rFonts w:ascii="Arial" w:hAnsi="Arial" w:cs="Arial"/>
          <w:b/>
        </w:rPr>
        <w:t xml:space="preserve">oraz wysokość refundacji </w:t>
      </w:r>
      <w:r w:rsidRPr="00EE3FE1">
        <w:rPr>
          <w:rFonts w:ascii="Arial" w:hAnsi="Arial" w:cs="Arial"/>
          <w:b/>
        </w:rPr>
        <w:t>podawane są każdorazowo na stronie internetowej PUP Wejherowo. Wnioski składane poza wskazanym okresem zostaną rozpatrzone negatywnie.</w:t>
      </w:r>
    </w:p>
    <w:p w14:paraId="0E3463CA" w14:textId="77777777" w:rsidR="00813B45" w:rsidRPr="00A51209" w:rsidRDefault="00813B45" w:rsidP="00A82716">
      <w:pPr>
        <w:shd w:val="clear" w:color="auto" w:fill="FFFFFF"/>
        <w:jc w:val="both"/>
        <w:rPr>
          <w:rFonts w:ascii="Arial" w:hAnsi="Arial" w:cs="Arial"/>
          <w:lang w:eastAsia="x-none"/>
        </w:rPr>
      </w:pPr>
    </w:p>
    <w:p w14:paraId="38869E8D" w14:textId="77777777" w:rsidR="00A82716" w:rsidRPr="00951675" w:rsidRDefault="00A82716" w:rsidP="00A82716">
      <w:pPr>
        <w:shd w:val="clear" w:color="auto" w:fill="FFFFFF"/>
        <w:spacing w:after="120"/>
        <w:jc w:val="both"/>
        <w:rPr>
          <w:rFonts w:ascii="Arial" w:hAnsi="Arial" w:cs="Arial"/>
          <w:b/>
        </w:rPr>
      </w:pPr>
      <w:r w:rsidRPr="00951675">
        <w:rPr>
          <w:rFonts w:ascii="Arial" w:hAnsi="Arial" w:cs="Arial"/>
          <w:b/>
        </w:rPr>
        <w:t>V.   PROCEDURA OCENY WNIOSKÓW</w:t>
      </w:r>
    </w:p>
    <w:p w14:paraId="1F7D65A2" w14:textId="77777777" w:rsidR="00A82716" w:rsidRPr="00951675" w:rsidRDefault="00A82716" w:rsidP="00AF5215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Ocena wniosków złożonych w odpowiedzi na ogłoszony nabór jest dokonywana przez komisję powołaną przez Dyrektora Urzędu.</w:t>
      </w:r>
    </w:p>
    <w:p w14:paraId="28B0CC99" w14:textId="77777777" w:rsidR="00A82716" w:rsidRPr="00951675" w:rsidRDefault="00A82716" w:rsidP="00AF5215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Wnioski oceniane są dwuetapowo:</w:t>
      </w:r>
    </w:p>
    <w:p w14:paraId="21A5CDC5" w14:textId="77777777" w:rsidR="00A82716" w:rsidRPr="00951675" w:rsidRDefault="00A82716" w:rsidP="00AF5215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I etap – ocena formalna, dokonywana przez uprawnionego pracownika Urzędu,</w:t>
      </w:r>
    </w:p>
    <w:p w14:paraId="70D3BD47" w14:textId="77777777" w:rsidR="00A82716" w:rsidRPr="00951675" w:rsidRDefault="00A82716" w:rsidP="00AF5215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II etap – ocena merytoryczna, dokonywana przez komisję.</w:t>
      </w:r>
    </w:p>
    <w:p w14:paraId="06114E46" w14:textId="77777777" w:rsidR="00A82716" w:rsidRPr="00951675" w:rsidRDefault="00A82716" w:rsidP="00AF521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eastAsia="Arial Unicode MS" w:hAnsi="Arial" w:cs="Arial"/>
        </w:rPr>
        <w:t xml:space="preserve">Celem </w:t>
      </w:r>
      <w:r w:rsidRPr="00951675">
        <w:rPr>
          <w:rFonts w:ascii="Arial" w:eastAsia="Arial Unicode MS" w:hAnsi="Arial" w:cs="Arial"/>
          <w:b/>
        </w:rPr>
        <w:t>oceny formalnej</w:t>
      </w:r>
      <w:r w:rsidRPr="00951675">
        <w:rPr>
          <w:rFonts w:ascii="Arial" w:eastAsia="Arial Unicode MS" w:hAnsi="Arial" w:cs="Arial"/>
        </w:rPr>
        <w:t xml:space="preserve"> jest:</w:t>
      </w:r>
    </w:p>
    <w:p w14:paraId="60F4821C" w14:textId="77777777" w:rsidR="00A82716" w:rsidRPr="00951675" w:rsidRDefault="00A82716" w:rsidP="00AF521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Arial" w:eastAsia="Arial Unicode MS" w:hAnsi="Arial" w:cs="Arial"/>
        </w:rPr>
      </w:pPr>
      <w:r w:rsidRPr="00951675">
        <w:rPr>
          <w:rFonts w:ascii="Arial" w:eastAsia="Arial Unicode MS" w:hAnsi="Arial" w:cs="Arial"/>
        </w:rPr>
        <w:t>stwierdzenie czy wnioskodawca spełnia warunki do ubiegania się o</w:t>
      </w:r>
      <w:r>
        <w:rPr>
          <w:rFonts w:ascii="Arial" w:eastAsia="Arial Unicode MS" w:hAnsi="Arial" w:cs="Arial"/>
        </w:rPr>
        <w:t> </w:t>
      </w:r>
      <w:r w:rsidRPr="00951675">
        <w:rPr>
          <w:rFonts w:ascii="Arial" w:eastAsia="Arial Unicode MS" w:hAnsi="Arial" w:cs="Arial"/>
        </w:rPr>
        <w:t xml:space="preserve">przedmiotową refundację, </w:t>
      </w:r>
    </w:p>
    <w:p w14:paraId="1F304C3B" w14:textId="77777777" w:rsidR="00A82716" w:rsidRPr="00951675" w:rsidRDefault="00A82716" w:rsidP="00AF521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Arial" w:eastAsia="Arial Unicode MS" w:hAnsi="Arial" w:cs="Arial"/>
        </w:rPr>
      </w:pPr>
      <w:r w:rsidRPr="00951675">
        <w:rPr>
          <w:rFonts w:ascii="Arial" w:eastAsia="Arial Unicode MS" w:hAnsi="Arial" w:cs="Arial"/>
        </w:rPr>
        <w:t>sprawdzenie czy wniosek jest kompletny, prawidłowo sporządzony i podpisany przez osobę upoważnioną oraz zawiera wymagane załączniki,</w:t>
      </w:r>
    </w:p>
    <w:p w14:paraId="1AE94808" w14:textId="77777777" w:rsidR="00A82716" w:rsidRPr="00951675" w:rsidRDefault="00A82716" w:rsidP="00AF5215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eastAsia="Arial Unicode MS" w:hAnsi="Arial" w:cs="Arial"/>
        </w:rPr>
        <w:t xml:space="preserve">zbadanie wiarygodności złożonych dokumentów i przedstawionych informacji. </w:t>
      </w:r>
    </w:p>
    <w:p w14:paraId="027D1129" w14:textId="77777777" w:rsidR="00A82716" w:rsidRPr="00951675" w:rsidRDefault="00A82716" w:rsidP="00AF521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  <w:b/>
        </w:rPr>
        <w:t>Oceny merytorycznej</w:t>
      </w:r>
      <w:r w:rsidRPr="00951675">
        <w:rPr>
          <w:rFonts w:ascii="Arial" w:hAnsi="Arial" w:cs="Arial"/>
        </w:rPr>
        <w:t xml:space="preserve"> dokonuje się po pozytywnej weryfikacji wniosku pod względem formalnym. Przy weryfikacji wniosku bierze się pod uwagę w</w:t>
      </w:r>
      <w:r>
        <w:rPr>
          <w:rFonts w:ascii="Arial" w:hAnsi="Arial" w:cs="Arial"/>
        </w:rPr>
        <w:t> </w:t>
      </w:r>
      <w:r w:rsidRPr="00951675">
        <w:rPr>
          <w:rFonts w:ascii="Arial" w:hAnsi="Arial" w:cs="Arial"/>
        </w:rPr>
        <w:t xml:space="preserve">szczególności: </w:t>
      </w:r>
    </w:p>
    <w:p w14:paraId="1307F27E" w14:textId="204BEBCE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>zasadę celowości, efektywności, racjonalności w wydatkowaniu środków,</w:t>
      </w:r>
    </w:p>
    <w:p w14:paraId="32EE7FC7" w14:textId="77777777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 xml:space="preserve">uzasadnienie celowości planowanych zakupów w kontekście rodzaju tworzonego stanowiska pracy, </w:t>
      </w:r>
    </w:p>
    <w:p w14:paraId="02A8C206" w14:textId="0ED9EC03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>zasadność finansowania stanowiska pracy w określonych branżach/obszarach w</w:t>
      </w:r>
      <w:r w:rsidR="00984A35">
        <w:rPr>
          <w:rFonts w:ascii="Arial" w:hAnsi="Arial" w:cs="Arial"/>
          <w:lang w:val="x-none" w:eastAsia="x-none"/>
        </w:rPr>
        <w:t> </w:t>
      </w:r>
      <w:r w:rsidRPr="00951675">
        <w:rPr>
          <w:rFonts w:ascii="Arial" w:hAnsi="Arial" w:cs="Arial"/>
          <w:lang w:val="x-none" w:eastAsia="x-none"/>
        </w:rPr>
        <w:t>kontekście  sytuacji na rynku pracy,</w:t>
      </w:r>
    </w:p>
    <w:p w14:paraId="1F2813A8" w14:textId="77777777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>wysokość przewidywanych kosztów całkowitych związanych z wyposażeniem lub doposażeniem stanowiska pracy,</w:t>
      </w:r>
    </w:p>
    <w:p w14:paraId="55271AC8" w14:textId="04C4660C" w:rsidR="00A82716" w:rsidRPr="00951675" w:rsidRDefault="00397A3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spacing w:val="-8"/>
          <w:lang w:val="x-none" w:eastAsia="x-none"/>
        </w:rPr>
        <w:t>udział i wysokość wkładu własnego w tworzeniu lub doposażaniu stanowiska pracy,</w:t>
      </w:r>
    </w:p>
    <w:p w14:paraId="583B562D" w14:textId="77777777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 xml:space="preserve">możliwość skierowania osób bezrobotnych do pracy na wnioskowane stanowisko we wskazanym zawodzie (kwalifikacje, poziom wykształcenia, doświadczenie zawodowe),    </w:t>
      </w:r>
    </w:p>
    <w:p w14:paraId="7765EF49" w14:textId="77777777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>stan zatrudnienia u wnioskodawcy w ciągu 6 miesięcy bezpośrednio poprzedzających złożenie wniosku,</w:t>
      </w:r>
    </w:p>
    <w:p w14:paraId="1C99B5CA" w14:textId="77777777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 xml:space="preserve">doświadczenie w zatrudnianiu pracowników, ilość zatrudnianych osób oraz stabilność kadry, </w:t>
      </w:r>
    </w:p>
    <w:p w14:paraId="4FDFBA02" w14:textId="77777777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lastRenderedPageBreak/>
        <w:t>jakość dotychczasowej współpracy z wnioskodawcą – ocena realizowanych umów i ich efektywność,</w:t>
      </w:r>
    </w:p>
    <w:p w14:paraId="54EFBE56" w14:textId="77777777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 xml:space="preserve">wielkość pomocy </w:t>
      </w:r>
      <w:r w:rsidRPr="00951675">
        <w:rPr>
          <w:rFonts w:ascii="Arial" w:hAnsi="Arial" w:cs="Arial"/>
          <w:lang w:eastAsia="x-none"/>
        </w:rPr>
        <w:t xml:space="preserve">publicznej </w:t>
      </w:r>
      <w:r w:rsidRPr="00951675">
        <w:rPr>
          <w:rFonts w:ascii="Arial" w:hAnsi="Arial" w:cs="Arial"/>
          <w:lang w:val="x-none" w:eastAsia="x-none"/>
        </w:rPr>
        <w:t>uzyskanej dotychczas przez wnioskodawcę,</w:t>
      </w:r>
    </w:p>
    <w:p w14:paraId="0C65BA65" w14:textId="17307067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>deklarowany okres zatrudnienia</w:t>
      </w:r>
      <w:r w:rsidR="006208E9">
        <w:rPr>
          <w:rFonts w:ascii="Arial" w:hAnsi="Arial" w:cs="Arial"/>
          <w:lang w:val="x-none" w:eastAsia="x-none"/>
        </w:rPr>
        <w:t>,</w:t>
      </w:r>
      <w:r w:rsidRPr="00951675">
        <w:rPr>
          <w:rFonts w:ascii="Arial" w:hAnsi="Arial" w:cs="Arial"/>
          <w:lang w:val="x-none" w:eastAsia="x-none"/>
        </w:rPr>
        <w:t xml:space="preserve"> </w:t>
      </w:r>
    </w:p>
    <w:p w14:paraId="35AC5D4E" w14:textId="6E8F2F9D" w:rsidR="00A82716" w:rsidRPr="00951675" w:rsidRDefault="00A82716" w:rsidP="00AF5215">
      <w:pPr>
        <w:numPr>
          <w:ilvl w:val="0"/>
          <w:numId w:val="6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>wyniki ewentualnej wizyty monitorującej</w:t>
      </w:r>
      <w:r w:rsidR="00397A36">
        <w:rPr>
          <w:rFonts w:ascii="Arial" w:hAnsi="Arial" w:cs="Arial"/>
          <w:lang w:val="x-none" w:eastAsia="x-none"/>
        </w:rPr>
        <w:t xml:space="preserve"> związane z weryfikacją wniosku,</w:t>
      </w:r>
      <w:r w:rsidRPr="00951675">
        <w:rPr>
          <w:rFonts w:ascii="Arial" w:hAnsi="Arial" w:cs="Arial"/>
          <w:lang w:val="x-none" w:eastAsia="x-none"/>
        </w:rPr>
        <w:t xml:space="preserve"> przeprowadzonej przez upoważnionych pracowników Urzędu.</w:t>
      </w:r>
    </w:p>
    <w:p w14:paraId="30843E0C" w14:textId="7AFCB9F7" w:rsidR="00A82716" w:rsidRPr="00951675" w:rsidRDefault="00A82716" w:rsidP="00AF5215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O uwzględnieniu lub odmowie uwzględnienia wniosku o refundacj</w:t>
      </w:r>
      <w:r>
        <w:rPr>
          <w:rFonts w:ascii="Arial" w:hAnsi="Arial" w:cs="Arial"/>
        </w:rPr>
        <w:t xml:space="preserve">ę </w:t>
      </w:r>
      <w:r w:rsidR="00881DB6" w:rsidRPr="00D15A50">
        <w:rPr>
          <w:rFonts w:ascii="Arial" w:hAnsi="Arial" w:cs="Arial"/>
          <w:b/>
          <w:bCs/>
        </w:rPr>
        <w:t>przedsiębiorc</w:t>
      </w:r>
      <w:r w:rsidR="00881DB6">
        <w:rPr>
          <w:rFonts w:ascii="Arial" w:hAnsi="Arial" w:cs="Arial"/>
          <w:b/>
          <w:bCs/>
        </w:rPr>
        <w:t>a</w:t>
      </w:r>
      <w:r w:rsidR="00881DB6" w:rsidRPr="00D15A50">
        <w:rPr>
          <w:rFonts w:ascii="Arial" w:hAnsi="Arial" w:cs="Arial"/>
          <w:b/>
          <w:bCs/>
        </w:rPr>
        <w:t>, w</w:t>
      </w:r>
      <w:r w:rsidR="00881DB6">
        <w:rPr>
          <w:rFonts w:ascii="Arial" w:hAnsi="Arial" w:cs="Arial"/>
          <w:b/>
          <w:bCs/>
        </w:rPr>
        <w:t> </w:t>
      </w:r>
      <w:r w:rsidR="00881DB6" w:rsidRPr="00D15A50">
        <w:rPr>
          <w:rFonts w:ascii="Arial" w:hAnsi="Arial" w:cs="Arial"/>
          <w:b/>
          <w:bCs/>
        </w:rPr>
        <w:t>tym żłob</w:t>
      </w:r>
      <w:r w:rsidR="00881DB6">
        <w:rPr>
          <w:rFonts w:ascii="Arial" w:hAnsi="Arial" w:cs="Arial"/>
          <w:b/>
          <w:bCs/>
        </w:rPr>
        <w:t>ek</w:t>
      </w:r>
      <w:r w:rsidR="00881DB6" w:rsidRPr="00D15A50">
        <w:rPr>
          <w:rFonts w:ascii="Arial" w:hAnsi="Arial" w:cs="Arial"/>
          <w:b/>
          <w:bCs/>
        </w:rPr>
        <w:t xml:space="preserve"> lub klub dziecięc</w:t>
      </w:r>
      <w:r w:rsidR="00881DB6">
        <w:rPr>
          <w:rFonts w:ascii="Arial" w:hAnsi="Arial" w:cs="Arial"/>
          <w:b/>
          <w:bCs/>
        </w:rPr>
        <w:t>y</w:t>
      </w:r>
      <w:r w:rsidR="00881DB6" w:rsidRPr="00D15A50">
        <w:rPr>
          <w:rFonts w:ascii="Arial" w:hAnsi="Arial" w:cs="Arial"/>
          <w:b/>
          <w:bCs/>
        </w:rPr>
        <w:t>, lub podmiot świadcząc</w:t>
      </w:r>
      <w:r w:rsidR="00881DB6">
        <w:rPr>
          <w:rFonts w:ascii="Arial" w:hAnsi="Arial" w:cs="Arial"/>
          <w:b/>
          <w:bCs/>
        </w:rPr>
        <w:t>y</w:t>
      </w:r>
      <w:r w:rsidR="00881DB6" w:rsidRPr="00D15A50">
        <w:rPr>
          <w:rFonts w:ascii="Arial" w:hAnsi="Arial" w:cs="Arial"/>
          <w:b/>
          <w:bCs/>
        </w:rPr>
        <w:t xml:space="preserve"> usługi rehabilitacyjne, przedsiębiorstw</w:t>
      </w:r>
      <w:r w:rsidR="00881DB6">
        <w:rPr>
          <w:rFonts w:ascii="Arial" w:hAnsi="Arial" w:cs="Arial"/>
          <w:b/>
          <w:bCs/>
        </w:rPr>
        <w:t>o</w:t>
      </w:r>
      <w:r w:rsidR="00881DB6" w:rsidRPr="00D15A50">
        <w:rPr>
          <w:rFonts w:ascii="Arial" w:hAnsi="Arial" w:cs="Arial"/>
          <w:b/>
          <w:bCs/>
        </w:rPr>
        <w:t xml:space="preserve"> społeczne, niepubliczne przedszkol</w:t>
      </w:r>
      <w:r w:rsidR="00881DB6">
        <w:rPr>
          <w:rFonts w:ascii="Arial" w:hAnsi="Arial" w:cs="Arial"/>
          <w:b/>
          <w:bCs/>
        </w:rPr>
        <w:t>e</w:t>
      </w:r>
      <w:r w:rsidR="00881DB6" w:rsidRPr="00D15A50">
        <w:rPr>
          <w:rFonts w:ascii="Arial" w:hAnsi="Arial" w:cs="Arial"/>
          <w:b/>
          <w:bCs/>
        </w:rPr>
        <w:t xml:space="preserve"> lub niepubliczn</w:t>
      </w:r>
      <w:r w:rsidR="00881DB6">
        <w:rPr>
          <w:rFonts w:ascii="Arial" w:hAnsi="Arial" w:cs="Arial"/>
          <w:b/>
          <w:bCs/>
        </w:rPr>
        <w:t>a</w:t>
      </w:r>
      <w:r w:rsidR="00881DB6" w:rsidRPr="00D15A50">
        <w:rPr>
          <w:rFonts w:ascii="Arial" w:hAnsi="Arial" w:cs="Arial"/>
          <w:b/>
          <w:bCs/>
        </w:rPr>
        <w:t xml:space="preserve"> inn</w:t>
      </w:r>
      <w:r w:rsidR="00881DB6">
        <w:rPr>
          <w:rFonts w:ascii="Arial" w:hAnsi="Arial" w:cs="Arial"/>
          <w:b/>
          <w:bCs/>
        </w:rPr>
        <w:t xml:space="preserve">a </w:t>
      </w:r>
      <w:r w:rsidR="00881DB6" w:rsidRPr="00D15A50">
        <w:rPr>
          <w:rFonts w:ascii="Arial" w:hAnsi="Arial" w:cs="Arial"/>
          <w:b/>
          <w:bCs/>
        </w:rPr>
        <w:t>form</w:t>
      </w:r>
      <w:r w:rsidR="00881DB6">
        <w:rPr>
          <w:rFonts w:ascii="Arial" w:hAnsi="Arial" w:cs="Arial"/>
          <w:b/>
          <w:bCs/>
        </w:rPr>
        <w:t>a</w:t>
      </w:r>
      <w:r w:rsidR="00881DB6" w:rsidRPr="00D15A50">
        <w:rPr>
          <w:rFonts w:ascii="Arial" w:hAnsi="Arial" w:cs="Arial"/>
          <w:b/>
          <w:bCs/>
        </w:rPr>
        <w:t xml:space="preserve"> wychowania przedszkolnego, niepubliczn</w:t>
      </w:r>
      <w:r w:rsidR="00881DB6">
        <w:rPr>
          <w:rFonts w:ascii="Arial" w:hAnsi="Arial" w:cs="Arial"/>
          <w:b/>
          <w:bCs/>
        </w:rPr>
        <w:t>a</w:t>
      </w:r>
      <w:r w:rsidR="00881DB6" w:rsidRPr="00D15A50">
        <w:rPr>
          <w:rFonts w:ascii="Arial" w:hAnsi="Arial" w:cs="Arial"/>
          <w:b/>
          <w:bCs/>
        </w:rPr>
        <w:t xml:space="preserve"> szko</w:t>
      </w:r>
      <w:r w:rsidR="00881DB6">
        <w:rPr>
          <w:rFonts w:ascii="Arial" w:hAnsi="Arial" w:cs="Arial"/>
          <w:b/>
          <w:bCs/>
        </w:rPr>
        <w:t>ła</w:t>
      </w:r>
      <w:r w:rsidR="00881DB6" w:rsidRPr="00D15A50">
        <w:rPr>
          <w:rFonts w:ascii="Arial" w:hAnsi="Arial" w:cs="Arial"/>
          <w:b/>
          <w:bCs/>
        </w:rPr>
        <w:t xml:space="preserve"> lub producent roln</w:t>
      </w:r>
      <w:r w:rsidR="00881DB6">
        <w:rPr>
          <w:rFonts w:ascii="Arial" w:hAnsi="Arial" w:cs="Arial"/>
          <w:b/>
          <w:bCs/>
        </w:rPr>
        <w:t>y</w:t>
      </w:r>
      <w:r w:rsidRPr="00951675">
        <w:rPr>
          <w:rFonts w:ascii="Arial" w:hAnsi="Arial" w:cs="Arial"/>
        </w:rPr>
        <w:t xml:space="preserve"> zostaje powiadomiony w formie pisemnej w</w:t>
      </w:r>
      <w:r>
        <w:rPr>
          <w:rFonts w:ascii="Arial" w:hAnsi="Arial" w:cs="Arial"/>
        </w:rPr>
        <w:t> </w:t>
      </w:r>
      <w:r w:rsidRPr="00951675">
        <w:rPr>
          <w:rFonts w:ascii="Arial" w:hAnsi="Arial" w:cs="Arial"/>
        </w:rPr>
        <w:t xml:space="preserve">terminie 30 dni od daty złożenia kompletnego wniosku i innych niezbędnych do jego rozpatrzenia dokumentów. </w:t>
      </w:r>
      <w:r w:rsidR="004E2301">
        <w:rPr>
          <w:rFonts w:ascii="Arial" w:hAnsi="Arial" w:cs="Arial"/>
        </w:rPr>
        <w:br/>
      </w:r>
      <w:r w:rsidRPr="00951675">
        <w:rPr>
          <w:rFonts w:ascii="Arial" w:hAnsi="Arial" w:cs="Arial"/>
        </w:rPr>
        <w:t>W przypadku nieuwzględnienia wniosku zostaje podana przyczyna odmowy.</w:t>
      </w:r>
    </w:p>
    <w:p w14:paraId="7A0B0312" w14:textId="188B2373" w:rsidR="00BB57F7" w:rsidRDefault="00A82716" w:rsidP="004C265D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 xml:space="preserve">Sposób rozpatrzenia wniosku nie jest prowadzony w trybie postępowania administracyjnego, zatem stanowisko Urzędu w sprawie negatywnego rozpatrzenia wniosku wyrażone na piśmie jest ostateczne i nie stanowi decyzji administracyjnej, </w:t>
      </w:r>
      <w:r w:rsidR="004E2301">
        <w:rPr>
          <w:rFonts w:ascii="Arial" w:hAnsi="Arial" w:cs="Arial"/>
          <w:lang w:val="x-none" w:eastAsia="x-none"/>
        </w:rPr>
        <w:br/>
      </w:r>
      <w:r w:rsidRPr="00951675">
        <w:rPr>
          <w:rFonts w:ascii="Arial" w:hAnsi="Arial" w:cs="Arial"/>
          <w:lang w:val="x-none" w:eastAsia="x-none"/>
        </w:rPr>
        <w:t xml:space="preserve">w związku z czym </w:t>
      </w:r>
      <w:r w:rsidRPr="00951675">
        <w:rPr>
          <w:rFonts w:ascii="Arial" w:hAnsi="Arial" w:cs="Arial"/>
          <w:lang w:eastAsia="x-none"/>
        </w:rPr>
        <w:t>wnioskodawcy</w:t>
      </w:r>
      <w:r w:rsidRPr="00951675">
        <w:rPr>
          <w:rFonts w:ascii="Arial" w:hAnsi="Arial" w:cs="Arial"/>
          <w:lang w:val="x-none" w:eastAsia="x-none"/>
        </w:rPr>
        <w:t xml:space="preserve"> nie przysługuje odwołanie do II instancji.</w:t>
      </w:r>
    </w:p>
    <w:p w14:paraId="74B6205E" w14:textId="77777777" w:rsidR="002C2EDE" w:rsidRPr="004C265D" w:rsidRDefault="002C2EDE" w:rsidP="002C2EDE">
      <w:pPr>
        <w:shd w:val="clear" w:color="auto" w:fill="FFFFFF"/>
        <w:ind w:left="714"/>
        <w:jc w:val="both"/>
        <w:rPr>
          <w:rFonts w:ascii="Arial" w:hAnsi="Arial" w:cs="Arial"/>
          <w:lang w:val="x-none" w:eastAsia="x-none"/>
        </w:rPr>
      </w:pPr>
    </w:p>
    <w:p w14:paraId="639C5857" w14:textId="5FD4E9D8" w:rsidR="00BB57F7" w:rsidRPr="00951675" w:rsidRDefault="00BB57F7" w:rsidP="00BB57F7">
      <w:pPr>
        <w:shd w:val="clear" w:color="auto" w:fill="FFFFFF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Pr="00951675">
        <w:rPr>
          <w:rFonts w:ascii="Arial" w:hAnsi="Arial" w:cs="Arial"/>
          <w:b/>
        </w:rPr>
        <w:t>.   FORMY ZABEZPIECZENIA ZWROTU ŚRODKÓW</w:t>
      </w:r>
    </w:p>
    <w:p w14:paraId="7FF5DAFE" w14:textId="77777777" w:rsidR="00BB57F7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 xml:space="preserve">Formą zabezpieczenia zwrotu refundacji może być poręczenie, </w:t>
      </w:r>
      <w:r>
        <w:rPr>
          <w:rFonts w:ascii="Arial" w:hAnsi="Arial" w:cs="Arial"/>
        </w:rPr>
        <w:t xml:space="preserve">weksel in blanco, </w:t>
      </w:r>
      <w:r w:rsidRPr="00951675">
        <w:rPr>
          <w:rFonts w:ascii="Arial" w:hAnsi="Arial" w:cs="Arial"/>
        </w:rPr>
        <w:t>weksel z</w:t>
      </w:r>
      <w:r>
        <w:rPr>
          <w:rFonts w:ascii="Arial" w:hAnsi="Arial" w:cs="Arial"/>
        </w:rPr>
        <w:t> </w:t>
      </w:r>
      <w:r w:rsidRPr="00951675">
        <w:rPr>
          <w:rFonts w:ascii="Arial" w:hAnsi="Arial" w:cs="Arial"/>
        </w:rPr>
        <w:t>poręczeniem wekslowym (</w:t>
      </w:r>
      <w:proofErr w:type="spellStart"/>
      <w:r w:rsidRPr="00951675">
        <w:rPr>
          <w:rFonts w:ascii="Arial" w:hAnsi="Arial" w:cs="Arial"/>
        </w:rPr>
        <w:t>aval</w:t>
      </w:r>
      <w:proofErr w:type="spellEnd"/>
      <w:r w:rsidRPr="00951675">
        <w:rPr>
          <w:rFonts w:ascii="Arial" w:hAnsi="Arial" w:cs="Arial"/>
        </w:rPr>
        <w:t>), gwarancja bankowa, zastaw</w:t>
      </w:r>
      <w:r>
        <w:rPr>
          <w:rFonts w:ascii="Arial" w:hAnsi="Arial" w:cs="Arial"/>
        </w:rPr>
        <w:t xml:space="preserve"> rejestrowy</w:t>
      </w:r>
      <w:r w:rsidRPr="00951675">
        <w:rPr>
          <w:rFonts w:ascii="Arial" w:hAnsi="Arial" w:cs="Arial"/>
        </w:rPr>
        <w:t xml:space="preserve"> na prawach lub rzeczach, blokada środków zgromadzonych na rachunku </w:t>
      </w:r>
      <w:r>
        <w:rPr>
          <w:rFonts w:ascii="Arial" w:hAnsi="Arial" w:cs="Arial"/>
        </w:rPr>
        <w:t>płatniczym</w:t>
      </w:r>
      <w:r w:rsidRPr="00951675">
        <w:rPr>
          <w:rFonts w:ascii="Arial" w:hAnsi="Arial" w:cs="Arial"/>
        </w:rPr>
        <w:t>, akt notarialny o poddaniu się egzekucji przez dłużnika.</w:t>
      </w:r>
    </w:p>
    <w:p w14:paraId="15DF36DD" w14:textId="77777777" w:rsidR="00BB57F7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A86564">
        <w:rPr>
          <w:rFonts w:ascii="Arial" w:hAnsi="Arial" w:cs="Arial"/>
        </w:rPr>
        <w:t xml:space="preserve">Zabezpieczenie może zostać ustanowione w jednej lub kilku formach. Przy zabezpieczeniu w formie weksla in blanco albo aktu notarialnego o poddaniu się egzekucji, koniecznym jest ustanowienie dodatkowego zabezpieczenia w postaci jednego poręczyciela, który spełnia warunki określone w pkt </w:t>
      </w:r>
      <w:r>
        <w:rPr>
          <w:rFonts w:ascii="Arial" w:hAnsi="Arial" w:cs="Arial"/>
        </w:rPr>
        <w:t>5</w:t>
      </w:r>
      <w:r w:rsidRPr="00A86564">
        <w:rPr>
          <w:rFonts w:ascii="Arial" w:hAnsi="Arial" w:cs="Arial"/>
        </w:rPr>
        <w:t>.</w:t>
      </w:r>
    </w:p>
    <w:p w14:paraId="2F48880A" w14:textId="77777777" w:rsidR="00BB57F7" w:rsidRPr="00A86564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Urząd</w:t>
      </w:r>
      <w:r w:rsidRPr="004E2301">
        <w:rPr>
          <w:rFonts w:ascii="Arial" w:hAnsi="Arial" w:cs="Arial"/>
        </w:rPr>
        <w:t xml:space="preserve"> może odmówić przyjęcia zaproponowanego zabezpieczenia, jeżeli uzna, że wskazane zabezpieczenie nie jest wystarczające do pokrycia zobowiązań, które mogą powstać w związku z nieprawidłową realizacją umowy.</w:t>
      </w:r>
    </w:p>
    <w:p w14:paraId="0C97B39D" w14:textId="77777777" w:rsidR="00BB57F7" w:rsidRPr="00951675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Urząd określa termin złożenia zabezpieczenia zwrotu refundacji oraz dokonuje wyboru sposobu zabezpieczenia kierując się jego skutecznością, przy czym preferowaną formą zabezpieczenia środków jest poręczenie, blokada rachunku bankowego lub akt notarialny o poddaniu się egzekucji przez dłużnika.</w:t>
      </w:r>
    </w:p>
    <w:p w14:paraId="32D2488E" w14:textId="77777777" w:rsidR="00BB57F7" w:rsidRPr="00951675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W przypadku poręczenia zwrotu refundacji poręczycielem może być:</w:t>
      </w:r>
    </w:p>
    <w:p w14:paraId="4836441B" w14:textId="77777777" w:rsidR="00BB57F7" w:rsidRPr="00A86564" w:rsidRDefault="00BB57F7" w:rsidP="00BB57F7">
      <w:pPr>
        <w:numPr>
          <w:ilvl w:val="3"/>
          <w:numId w:val="12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A86564">
        <w:rPr>
          <w:rFonts w:ascii="Arial" w:hAnsi="Arial" w:cs="Arial"/>
        </w:rPr>
        <w:t>osoba prawna, która:</w:t>
      </w:r>
    </w:p>
    <w:p w14:paraId="64DF9573" w14:textId="3D58D963" w:rsidR="00BB57F7" w:rsidRPr="00A86564" w:rsidRDefault="00BB57F7" w:rsidP="00BB57F7">
      <w:pPr>
        <w:pStyle w:val="Akapitzlist"/>
        <w:numPr>
          <w:ilvl w:val="0"/>
          <w:numId w:val="21"/>
        </w:numPr>
        <w:shd w:val="clear" w:color="auto" w:fill="FFFFFF"/>
        <w:ind w:left="1134" w:hanging="425"/>
        <w:jc w:val="both"/>
        <w:rPr>
          <w:rFonts w:ascii="Arial" w:hAnsi="Arial" w:cs="Arial"/>
        </w:rPr>
      </w:pPr>
      <w:r w:rsidRPr="00A86564">
        <w:rPr>
          <w:rFonts w:ascii="Arial" w:hAnsi="Arial" w:cs="Arial"/>
        </w:rPr>
        <w:t xml:space="preserve">na podstawie aktu właściwego organu poręczy do wysokości całości kwoty refundacji wraz z odsetkami za okres </w:t>
      </w:r>
      <w:r w:rsidR="005B18F3">
        <w:rPr>
          <w:rFonts w:ascii="Arial" w:hAnsi="Arial" w:cs="Arial"/>
        </w:rPr>
        <w:t>72</w:t>
      </w:r>
      <w:r w:rsidRPr="00A86564">
        <w:rPr>
          <w:rFonts w:ascii="Arial" w:hAnsi="Arial" w:cs="Arial"/>
        </w:rPr>
        <w:t xml:space="preserve"> miesięcy, </w:t>
      </w:r>
    </w:p>
    <w:p w14:paraId="70754E37" w14:textId="77777777" w:rsidR="00BB57F7" w:rsidRPr="00813B45" w:rsidRDefault="00BB57F7" w:rsidP="00BB57F7">
      <w:pPr>
        <w:pStyle w:val="Akapitzlist"/>
        <w:numPr>
          <w:ilvl w:val="0"/>
          <w:numId w:val="21"/>
        </w:numPr>
        <w:ind w:left="1134" w:hanging="425"/>
        <w:rPr>
          <w:rFonts w:ascii="Arial" w:hAnsi="Arial" w:cs="Arial"/>
        </w:rPr>
      </w:pPr>
      <w:r w:rsidRPr="00A86564">
        <w:rPr>
          <w:rFonts w:ascii="Arial" w:hAnsi="Arial" w:cs="Arial"/>
        </w:rPr>
        <w:t>poręczycielem może być osoba prawna zarejestrowana we właściwym dla siebie rejestrze przez min. 6 miesięcy, osiągająca dochód w wysokości analogicznej jak w przypadku osób fizycznych.</w:t>
      </w:r>
    </w:p>
    <w:p w14:paraId="5F469455" w14:textId="77777777" w:rsidR="00BB57F7" w:rsidRPr="00951675" w:rsidRDefault="00BB57F7" w:rsidP="00BB57F7">
      <w:pPr>
        <w:numPr>
          <w:ilvl w:val="3"/>
          <w:numId w:val="12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osoba fizyczna, która:</w:t>
      </w:r>
    </w:p>
    <w:p w14:paraId="31B56090" w14:textId="70B7DCFF" w:rsidR="00BB57F7" w:rsidRPr="00951675" w:rsidRDefault="00BB57F7" w:rsidP="00BB57F7">
      <w:pPr>
        <w:numPr>
          <w:ilvl w:val="0"/>
          <w:numId w:val="14"/>
        </w:numPr>
        <w:shd w:val="clear" w:color="auto" w:fill="FFFFFF"/>
        <w:jc w:val="both"/>
        <w:rPr>
          <w:rFonts w:ascii="Arial" w:eastAsia="Arial Unicode MS" w:hAnsi="Arial" w:cs="Arial"/>
        </w:rPr>
      </w:pPr>
      <w:r w:rsidRPr="00951675">
        <w:rPr>
          <w:rFonts w:ascii="Arial" w:eastAsia="Arial Unicode MS" w:hAnsi="Arial" w:cs="Arial"/>
        </w:rPr>
        <w:t>pozostaje w stosunku pracy z pracodawcą, nie będącym w stanie likwidacji lub upadłości, zatrudniona na czas nieokreślony lub na czas określony (minimum 3</w:t>
      </w:r>
      <w:r w:rsidR="007F289B">
        <w:rPr>
          <w:rFonts w:ascii="Arial" w:eastAsia="Arial Unicode MS" w:hAnsi="Arial" w:cs="Arial"/>
        </w:rPr>
        <w:t> </w:t>
      </w:r>
      <w:r w:rsidRPr="00951675">
        <w:rPr>
          <w:rFonts w:ascii="Arial" w:eastAsia="Arial Unicode MS" w:hAnsi="Arial" w:cs="Arial"/>
        </w:rPr>
        <w:t>lata), nie będąca w okresie wypowiedzenia, wobec której nie są ustanowione zajęcia sądowe lub administracyjne i która nie jest już poręczycielem z tytułu innych umów poręczenia,</w:t>
      </w:r>
    </w:p>
    <w:p w14:paraId="16464C6E" w14:textId="77777777" w:rsidR="00BB57F7" w:rsidRPr="00951675" w:rsidRDefault="00BB57F7" w:rsidP="00BB57F7">
      <w:pPr>
        <w:numPr>
          <w:ilvl w:val="0"/>
          <w:numId w:val="14"/>
        </w:numPr>
        <w:shd w:val="clear" w:color="auto" w:fill="FFFFFF"/>
        <w:jc w:val="both"/>
        <w:rPr>
          <w:rFonts w:ascii="Arial" w:eastAsia="Arial Unicode MS" w:hAnsi="Arial" w:cs="Arial"/>
        </w:rPr>
      </w:pPr>
      <w:r w:rsidRPr="00951675">
        <w:rPr>
          <w:rFonts w:ascii="Arial" w:eastAsia="Arial Unicode MS" w:hAnsi="Arial" w:cs="Arial"/>
        </w:rPr>
        <w:lastRenderedPageBreak/>
        <w:t xml:space="preserve">otrzymuje stały dochód z tytułu nabycia prawa do renty stałej w wieku do 65 lat lub emerytury w wieku do 70 lat, wobec której nie są ustanowione zajęcia sądowe lub administracyjne i która nie jest już poręczycielem z tytułu innych umów poręczenia, </w:t>
      </w:r>
    </w:p>
    <w:p w14:paraId="21EEE2D1" w14:textId="01A1B4D6" w:rsidR="00BB57F7" w:rsidRPr="00951675" w:rsidRDefault="00BB57F7" w:rsidP="00BB57F7">
      <w:pPr>
        <w:numPr>
          <w:ilvl w:val="0"/>
          <w:numId w:val="14"/>
        </w:numPr>
        <w:shd w:val="clear" w:color="auto" w:fill="FFFFFF"/>
        <w:jc w:val="both"/>
        <w:rPr>
          <w:rFonts w:ascii="Arial" w:eastAsia="Arial Unicode MS" w:hAnsi="Arial" w:cs="Arial"/>
        </w:rPr>
      </w:pPr>
      <w:r w:rsidRPr="00951675">
        <w:rPr>
          <w:rFonts w:ascii="Arial" w:eastAsia="Arial Unicode MS" w:hAnsi="Arial" w:cs="Arial"/>
        </w:rPr>
        <w:t>prowadzi działalność gospodarczą, która nie jest w stanie likwidacji lub upadłości i</w:t>
      </w:r>
      <w:r w:rsidR="00984A35">
        <w:rPr>
          <w:rFonts w:ascii="Arial" w:eastAsia="Arial Unicode MS" w:hAnsi="Arial" w:cs="Arial"/>
        </w:rPr>
        <w:t> </w:t>
      </w:r>
      <w:r w:rsidRPr="00951675">
        <w:rPr>
          <w:rFonts w:ascii="Arial" w:eastAsia="Arial Unicode MS" w:hAnsi="Arial" w:cs="Arial"/>
        </w:rPr>
        <w:t xml:space="preserve">nie posiada zaległości w Urzędzie Skarbowym i ZUS. </w:t>
      </w:r>
    </w:p>
    <w:p w14:paraId="64803102" w14:textId="77777777" w:rsidR="00BB57F7" w:rsidRPr="00951675" w:rsidRDefault="00BB57F7" w:rsidP="00BB57F7">
      <w:pPr>
        <w:shd w:val="clear" w:color="auto" w:fill="FFFFFF"/>
        <w:ind w:left="708" w:firstLine="6"/>
        <w:jc w:val="both"/>
        <w:rPr>
          <w:rFonts w:ascii="Arial" w:eastAsia="Arial Unicode MS" w:hAnsi="Arial" w:cs="Arial"/>
        </w:rPr>
      </w:pPr>
      <w:r w:rsidRPr="00951675">
        <w:rPr>
          <w:rFonts w:ascii="Arial" w:eastAsia="Arial Unicode MS" w:hAnsi="Arial" w:cs="Arial"/>
        </w:rPr>
        <w:t>Poręczenie osób fizycznych powinno stanowić łącznie nie mniej niż 30% wnioskowanej kwoty brutto, przy czym:</w:t>
      </w:r>
    </w:p>
    <w:p w14:paraId="24E505B3" w14:textId="575D8590" w:rsidR="00BB57F7" w:rsidRPr="00951675" w:rsidRDefault="005B18F3" w:rsidP="00BB57F7">
      <w:pPr>
        <w:numPr>
          <w:ilvl w:val="0"/>
          <w:numId w:val="13"/>
        </w:numPr>
        <w:shd w:val="clear" w:color="auto" w:fill="FFFFFF"/>
        <w:tabs>
          <w:tab w:val="left" w:pos="360"/>
        </w:tabs>
        <w:ind w:left="1021" w:hanging="227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wymaga się</w:t>
      </w:r>
      <w:r w:rsidR="00BB57F7" w:rsidRPr="00951675">
        <w:rPr>
          <w:rFonts w:ascii="Arial" w:eastAsia="Arial Unicode MS" w:hAnsi="Arial" w:cs="Arial"/>
        </w:rPr>
        <w:t xml:space="preserve"> 2 poręczycieli,</w:t>
      </w:r>
    </w:p>
    <w:p w14:paraId="0118740E" w14:textId="77777777" w:rsidR="00BB57F7" w:rsidRPr="00951675" w:rsidRDefault="00BB57F7" w:rsidP="00BB57F7">
      <w:pPr>
        <w:numPr>
          <w:ilvl w:val="0"/>
          <w:numId w:val="13"/>
        </w:numPr>
        <w:shd w:val="clear" w:color="auto" w:fill="FFFFFF"/>
        <w:tabs>
          <w:tab w:val="left" w:pos="360"/>
        </w:tabs>
        <w:ind w:left="1021" w:hanging="227"/>
        <w:jc w:val="both"/>
        <w:rPr>
          <w:rFonts w:ascii="Arial" w:eastAsia="Arial Unicode MS" w:hAnsi="Arial" w:cs="Arial"/>
        </w:rPr>
      </w:pPr>
      <w:r w:rsidRPr="00951675">
        <w:rPr>
          <w:rFonts w:ascii="Arial" w:eastAsia="Arial Unicode MS" w:hAnsi="Arial" w:cs="Arial"/>
        </w:rPr>
        <w:t xml:space="preserve">dochód każdego ze wskazanych poręczycieli nie może być niższy niż </w:t>
      </w:r>
      <w:r w:rsidRPr="00BE2B84">
        <w:rPr>
          <w:rFonts w:ascii="Arial" w:eastAsia="Arial Unicode MS" w:hAnsi="Arial" w:cs="Arial"/>
          <w:b/>
        </w:rPr>
        <w:t>5 500</w:t>
      </w:r>
      <w:r w:rsidRPr="00951675">
        <w:rPr>
          <w:rFonts w:ascii="Arial" w:eastAsia="Arial Unicode MS" w:hAnsi="Arial" w:cs="Arial"/>
          <w:b/>
        </w:rPr>
        <w:t xml:space="preserve"> </w:t>
      </w:r>
      <w:r w:rsidRPr="00951675">
        <w:rPr>
          <w:rFonts w:ascii="Arial" w:eastAsia="Arial Unicode MS" w:hAnsi="Arial" w:cs="Arial"/>
        </w:rPr>
        <w:t>zł brutto.</w:t>
      </w:r>
    </w:p>
    <w:p w14:paraId="2228F044" w14:textId="77777777" w:rsidR="00BB57F7" w:rsidRPr="00951675" w:rsidRDefault="00BB57F7" w:rsidP="00BB57F7">
      <w:pPr>
        <w:shd w:val="clear" w:color="auto" w:fill="FFFFFF"/>
        <w:tabs>
          <w:tab w:val="left" w:pos="720"/>
        </w:tabs>
        <w:ind w:left="708"/>
        <w:jc w:val="both"/>
        <w:rPr>
          <w:rFonts w:ascii="Arial" w:eastAsia="Arial Unicode MS" w:hAnsi="Arial" w:cs="Arial"/>
        </w:rPr>
      </w:pPr>
      <w:r w:rsidRPr="00951675">
        <w:rPr>
          <w:rFonts w:ascii="Arial" w:eastAsia="Arial Unicode MS" w:hAnsi="Arial" w:cs="Arial"/>
        </w:rPr>
        <w:t xml:space="preserve">Poręczycielem może być współmałżonek wnioskodawcy lub współmałżonek poręczyciela, jeżeli małżonkowie posiadają między sobą umowę o rozdzielności majątkowej, a ponadto spełniają w/w warunki dotyczące zatrudnienia, wieku oraz dochodu. </w:t>
      </w:r>
    </w:p>
    <w:p w14:paraId="17961681" w14:textId="77777777" w:rsidR="00BB57F7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eastAsia="Arial Unicode MS" w:hAnsi="Arial" w:cs="Arial"/>
        </w:rPr>
        <w:t xml:space="preserve">Zabezpieczenie w postaci </w:t>
      </w:r>
      <w:r w:rsidRPr="00951675">
        <w:rPr>
          <w:rFonts w:ascii="Arial" w:eastAsia="Arial Unicode MS" w:hAnsi="Arial" w:cs="Arial"/>
          <w:b/>
        </w:rPr>
        <w:t>zastawu na prawach i rzeczach</w:t>
      </w:r>
      <w:r w:rsidRPr="00951675">
        <w:rPr>
          <w:rFonts w:ascii="Arial" w:eastAsia="Arial Unicode MS" w:hAnsi="Arial" w:cs="Arial"/>
        </w:rPr>
        <w:t xml:space="preserve">, </w:t>
      </w:r>
      <w:r w:rsidRPr="00951675">
        <w:rPr>
          <w:rFonts w:ascii="Arial" w:eastAsia="Arial Unicode MS" w:hAnsi="Arial" w:cs="Arial"/>
          <w:b/>
        </w:rPr>
        <w:t>bądź blokady rachunku bankowego</w:t>
      </w:r>
      <w:r w:rsidRPr="00951675">
        <w:rPr>
          <w:rFonts w:ascii="Arial" w:eastAsia="Arial Unicode MS" w:hAnsi="Arial" w:cs="Arial"/>
        </w:rPr>
        <w:t xml:space="preserve"> powinno stanowić wartość nie mniejszą niż 150% kwoty udzielonego wsparcia. Do wniosku należy dołączyć wycenę rzeczy lub praw sporządzoną przez rzeczoznawcę. W przypadku blokady rachunku bankowego konieczne jest załączenie do wniosku zaświadczenia z banku, potwierdzającego zgromadzenie na koncie wnioskodawcy środków możliwych do zablokowania w wymaganej kwocie.</w:t>
      </w:r>
    </w:p>
    <w:p w14:paraId="73EA21DF" w14:textId="77777777" w:rsidR="00BB57F7" w:rsidRPr="004E73E8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4E73E8">
        <w:rPr>
          <w:rFonts w:ascii="Arial" w:hAnsi="Arial" w:cs="Arial"/>
        </w:rPr>
        <w:t xml:space="preserve">W przypadku zabezpieczenia w formie </w:t>
      </w:r>
      <w:r w:rsidRPr="004E73E8">
        <w:rPr>
          <w:rFonts w:ascii="Arial" w:hAnsi="Arial" w:cs="Arial"/>
          <w:b/>
        </w:rPr>
        <w:t>aktu notarialnego</w:t>
      </w:r>
      <w:r w:rsidRPr="004E73E8">
        <w:rPr>
          <w:rFonts w:ascii="Arial" w:hAnsi="Arial" w:cs="Arial"/>
        </w:rPr>
        <w:t xml:space="preserve"> o poddaniu się egzekucji przez dłużnika konieczne jest wykazanie posiadanych składników majątku oraz dostarczenie dokumentów potwierdzających ich posiadanie (Oświadczenie wnioskodawcy o sytuacji majątkowej) oraz </w:t>
      </w:r>
      <w:r w:rsidRPr="00A94728">
        <w:rPr>
          <w:rFonts w:ascii="Arial" w:hAnsi="Arial" w:cs="Arial"/>
          <w:b/>
          <w:bCs/>
        </w:rPr>
        <w:t>oświadczenie jednego poręczyciela</w:t>
      </w:r>
      <w:r w:rsidRPr="004E73E8">
        <w:rPr>
          <w:rFonts w:ascii="Arial" w:hAnsi="Arial" w:cs="Arial"/>
        </w:rPr>
        <w:t xml:space="preserve"> na druku stanowiącym załącznik do wniosku.</w:t>
      </w:r>
    </w:p>
    <w:p w14:paraId="782269BF" w14:textId="0247B88A" w:rsidR="00BB57F7" w:rsidRPr="00BE2B84" w:rsidRDefault="00BB57F7" w:rsidP="00BB57F7">
      <w:pPr>
        <w:shd w:val="clear" w:color="auto" w:fill="FFFFFF"/>
        <w:ind w:left="714"/>
        <w:jc w:val="both"/>
        <w:rPr>
          <w:rFonts w:ascii="Arial" w:hAnsi="Arial" w:cs="Arial"/>
        </w:rPr>
      </w:pPr>
      <w:r w:rsidRPr="00BE2B84">
        <w:rPr>
          <w:rFonts w:ascii="Arial" w:hAnsi="Arial" w:cs="Arial"/>
        </w:rPr>
        <w:t>Po podpisaniu umowy, Podmiot zobowiązany będzie do dostarczenia aktu notarialnego o poddaniu się na rzecz Powiatu Wejherowskiego bezwarunkowej egzekucji zgodnie z</w:t>
      </w:r>
      <w:r w:rsidR="007F289B">
        <w:rPr>
          <w:rFonts w:ascii="Arial" w:hAnsi="Arial" w:cs="Arial"/>
        </w:rPr>
        <w:t> </w:t>
      </w:r>
      <w:r w:rsidRPr="00BE2B84">
        <w:rPr>
          <w:rFonts w:ascii="Arial" w:hAnsi="Arial" w:cs="Arial"/>
        </w:rPr>
        <w:t xml:space="preserve">art. 777 § 1 pkt 5 k.p.c. od kwoty przyznanej refundacji powiększonej o należne odsetki ustawowe za okres </w:t>
      </w:r>
      <w:r w:rsidR="005B18F3">
        <w:rPr>
          <w:rFonts w:ascii="Arial" w:hAnsi="Arial" w:cs="Arial"/>
        </w:rPr>
        <w:t>72</w:t>
      </w:r>
      <w:r w:rsidRPr="00BE2B84">
        <w:rPr>
          <w:rFonts w:ascii="Arial" w:hAnsi="Arial" w:cs="Arial"/>
        </w:rPr>
        <w:t xml:space="preserve"> miesięcy licząc od daty jej podpisania.</w:t>
      </w:r>
    </w:p>
    <w:p w14:paraId="5B3FC50A" w14:textId="77777777" w:rsidR="00BB57F7" w:rsidRPr="00951675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eastAsia="Arial Unicode MS" w:hAnsi="Arial" w:cs="Arial"/>
        </w:rPr>
        <w:t xml:space="preserve">Koszty związane z zabezpieczeniem umowy ponosi wnioskodawca.  </w:t>
      </w:r>
    </w:p>
    <w:p w14:paraId="3876E5D4" w14:textId="77777777" w:rsidR="00BB57F7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Konieczna jest zgoda współmałżonka wnioskodawcy oraz współmałżonka poręczyciela złożona na piśmie w obecności upoważnionego pracownika Urzędu w dniu podpisania umowy.</w:t>
      </w:r>
    </w:p>
    <w:p w14:paraId="445BBDA6" w14:textId="77777777" w:rsidR="00BB57F7" w:rsidRPr="00951675" w:rsidRDefault="00BB57F7" w:rsidP="00BB57F7">
      <w:pPr>
        <w:numPr>
          <w:ilvl w:val="3"/>
          <w:numId w:val="3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wyżej wymienione formy zabezpieczenie obejmują okres 6 lat od daty podpisania umowy.</w:t>
      </w:r>
    </w:p>
    <w:p w14:paraId="4B78434C" w14:textId="77777777" w:rsidR="006208E9" w:rsidRPr="00951675" w:rsidRDefault="006208E9" w:rsidP="00A82716">
      <w:pPr>
        <w:shd w:val="clear" w:color="auto" w:fill="FFFFFF"/>
        <w:rPr>
          <w:rFonts w:ascii="Arial" w:hAnsi="Arial" w:cs="Arial"/>
        </w:rPr>
      </w:pPr>
    </w:p>
    <w:p w14:paraId="31C4AA4D" w14:textId="04B81094" w:rsidR="00A82716" w:rsidRPr="00951675" w:rsidRDefault="00A82716" w:rsidP="00A82716">
      <w:pPr>
        <w:shd w:val="clear" w:color="auto" w:fill="FFFFFF"/>
        <w:spacing w:after="120"/>
        <w:jc w:val="both"/>
        <w:rPr>
          <w:rFonts w:ascii="Arial" w:hAnsi="Arial" w:cs="Arial"/>
          <w:b/>
        </w:rPr>
      </w:pPr>
      <w:r w:rsidRPr="00951675">
        <w:rPr>
          <w:rFonts w:ascii="Arial" w:hAnsi="Arial" w:cs="Arial"/>
          <w:b/>
        </w:rPr>
        <w:t>VI</w:t>
      </w:r>
      <w:r w:rsidR="00B85ED1">
        <w:rPr>
          <w:rFonts w:ascii="Arial" w:hAnsi="Arial" w:cs="Arial"/>
          <w:b/>
        </w:rPr>
        <w:t>I</w:t>
      </w:r>
      <w:r w:rsidRPr="00951675">
        <w:rPr>
          <w:rFonts w:ascii="Arial" w:hAnsi="Arial" w:cs="Arial"/>
          <w:b/>
        </w:rPr>
        <w:t>.   INFORMACJE DOTYCZĄCE UMOWY</w:t>
      </w:r>
    </w:p>
    <w:p w14:paraId="76A128F6" w14:textId="77777777" w:rsidR="00F81D63" w:rsidRDefault="00200684" w:rsidP="00AF5215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200684">
        <w:rPr>
          <w:rFonts w:ascii="Arial" w:hAnsi="Arial" w:cs="Arial"/>
        </w:rPr>
        <w:t xml:space="preserve">Podstawą refundacji kosztów wyposażenia lub doposażenia stanowiska pracy jest umowa zawarta przez </w:t>
      </w:r>
      <w:r>
        <w:rPr>
          <w:rFonts w:ascii="Arial" w:hAnsi="Arial" w:cs="Arial"/>
        </w:rPr>
        <w:t>Urząd</w:t>
      </w:r>
      <w:r w:rsidRPr="00200684">
        <w:rPr>
          <w:rFonts w:ascii="Arial" w:hAnsi="Arial" w:cs="Arial"/>
        </w:rPr>
        <w:t xml:space="preserve"> z przedsiębiorcą, w tym żłobkiem lub klubem dziecięcym lub podmiotem świadczącym usługi rehabilitacyjne, przedsiębiorstwem społecznym, niepublicznym przedszkolem lub niepubliczną inną formą wychowania przedszkolnego, niepubliczną szkołą lub producentem rolnym.</w:t>
      </w:r>
      <w:r>
        <w:rPr>
          <w:rFonts w:ascii="Arial" w:hAnsi="Arial" w:cs="Arial"/>
        </w:rPr>
        <w:t xml:space="preserve"> </w:t>
      </w:r>
    </w:p>
    <w:p w14:paraId="3867481A" w14:textId="30DDA80A" w:rsidR="00200684" w:rsidRDefault="00200684" w:rsidP="00AF5215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Umowa</w:t>
      </w:r>
      <w:r w:rsidRPr="00200684">
        <w:rPr>
          <w:rFonts w:ascii="Arial" w:hAnsi="Arial" w:cs="Arial"/>
        </w:rPr>
        <w:t xml:space="preserve"> </w:t>
      </w:r>
      <w:r w:rsidRPr="00951675">
        <w:rPr>
          <w:rFonts w:ascii="Arial" w:hAnsi="Arial" w:cs="Arial"/>
        </w:rPr>
        <w:t>zostaje zawarta na piśmie pod rygorem nieważności</w:t>
      </w:r>
      <w:r w:rsidR="00805E87">
        <w:rPr>
          <w:rFonts w:ascii="Arial" w:hAnsi="Arial" w:cs="Arial"/>
        </w:rPr>
        <w:t>.</w:t>
      </w:r>
    </w:p>
    <w:p w14:paraId="29E24E0D" w14:textId="60B3ED08" w:rsidR="00A82716" w:rsidRPr="002C2EDE" w:rsidRDefault="00A82716" w:rsidP="00AF5215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2C2EDE">
        <w:rPr>
          <w:rFonts w:ascii="Arial" w:hAnsi="Arial" w:cs="Arial"/>
        </w:rPr>
        <w:t xml:space="preserve">Umowa określa wysokość przyznanej refundacji proporcjonalnie do wymiaru czasu </w:t>
      </w:r>
      <w:r w:rsidRPr="00711A09">
        <w:rPr>
          <w:rFonts w:ascii="Arial" w:hAnsi="Arial" w:cs="Arial"/>
          <w:color w:val="000000" w:themeColor="text1"/>
        </w:rPr>
        <w:t xml:space="preserve">skierowanego bezrobotnego, skierowanego opiekuna lub skierowanego poszukującego pracy oraz zawiera zobowiązanie </w:t>
      </w:r>
      <w:r w:rsidR="00895535" w:rsidRPr="00711A09">
        <w:rPr>
          <w:rFonts w:ascii="Arial" w:hAnsi="Arial" w:cs="Arial"/>
          <w:color w:val="000000" w:themeColor="text1"/>
        </w:rPr>
        <w:t xml:space="preserve">przedsiębiorcy, w tym żłobkowi lub klubowi dziecięcemu, lub </w:t>
      </w:r>
      <w:r w:rsidR="00895535" w:rsidRPr="002C2EDE">
        <w:rPr>
          <w:rFonts w:ascii="Arial" w:hAnsi="Arial" w:cs="Arial"/>
        </w:rPr>
        <w:t xml:space="preserve">podmiotowi świadczącemu usługi rehabilitacyjne, przedsiębiorstwu społecznemu, niepublicznemu przedszkolu lub niepublicznej innej </w:t>
      </w:r>
      <w:r w:rsidR="00895535" w:rsidRPr="002C2EDE">
        <w:rPr>
          <w:rFonts w:ascii="Arial" w:hAnsi="Arial" w:cs="Arial"/>
        </w:rPr>
        <w:lastRenderedPageBreak/>
        <w:t>formie wychowania przedszkolnego, niepublicznej szkole lub producentowi rolnemu</w:t>
      </w:r>
      <w:r w:rsidRPr="002C2EDE">
        <w:rPr>
          <w:rFonts w:ascii="Arial" w:hAnsi="Arial" w:cs="Arial"/>
        </w:rPr>
        <w:t xml:space="preserve"> w</w:t>
      </w:r>
      <w:r w:rsidR="00366ECD" w:rsidRPr="002C2EDE">
        <w:rPr>
          <w:rFonts w:ascii="Arial" w:hAnsi="Arial" w:cs="Arial"/>
        </w:rPr>
        <w:t> </w:t>
      </w:r>
      <w:r w:rsidRPr="002C2EDE">
        <w:rPr>
          <w:rFonts w:ascii="Arial" w:hAnsi="Arial" w:cs="Arial"/>
        </w:rPr>
        <w:t>szczególności do:</w:t>
      </w:r>
    </w:p>
    <w:p w14:paraId="71FC4585" w14:textId="153F03E9" w:rsidR="00FA5362" w:rsidRPr="00F73B9A" w:rsidRDefault="009A56BF" w:rsidP="00FA5362">
      <w:pPr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F73B9A">
        <w:rPr>
          <w:rFonts w:ascii="Arial" w:hAnsi="Arial" w:cs="Arial"/>
        </w:rPr>
        <w:t>rozliczeni</w:t>
      </w:r>
      <w:r w:rsidR="00881C5B" w:rsidRPr="00F73B9A">
        <w:rPr>
          <w:rFonts w:ascii="Arial" w:hAnsi="Arial" w:cs="Arial"/>
        </w:rPr>
        <w:t>a</w:t>
      </w:r>
      <w:r w:rsidRPr="00F73B9A">
        <w:rPr>
          <w:rFonts w:ascii="Arial" w:hAnsi="Arial" w:cs="Arial"/>
        </w:rPr>
        <w:t xml:space="preserve"> wydatków niezbędnych do wyposażenia lub doposażenia stanowiska pracy;</w:t>
      </w:r>
    </w:p>
    <w:p w14:paraId="1F804C64" w14:textId="78B81246" w:rsidR="00F81D63" w:rsidRPr="00F73B9A" w:rsidRDefault="00FD7096" w:rsidP="00FA5362">
      <w:pPr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FD7096">
        <w:rPr>
          <w:rFonts w:ascii="Arial" w:hAnsi="Arial" w:cs="Arial"/>
        </w:rPr>
        <w:t xml:space="preserve">utrzymanie stanowiska pracy utworzonego w związku z przyznaną refundacją przez okres co najmniej 18 miesięcy, a w przypadku przyznania refundacji w kwocie nie większej niż 4-krotność przeciętnego wynagrodzenia – co najmniej przez 12 miesięcy; </w:t>
      </w:r>
      <w:r w:rsidR="00F81D63" w:rsidRPr="00F73B9A">
        <w:rPr>
          <w:rFonts w:ascii="Arial" w:hAnsi="Arial" w:cs="Arial"/>
        </w:rPr>
        <w:t>(Urząd może odmówić skierowania bezrobotnego do wnioskodawcy – strony umowy, u którego bezrobotny ten</w:t>
      </w:r>
      <w:r w:rsidR="00F81D63" w:rsidRPr="00FA5362">
        <w:rPr>
          <w:rFonts w:ascii="Arial" w:hAnsi="Arial" w:cs="Arial"/>
        </w:rPr>
        <w:t xml:space="preserve"> był zatrudniony lub wykonywał inną pracę zarobkową </w:t>
      </w:r>
      <w:r>
        <w:rPr>
          <w:rFonts w:ascii="Arial" w:hAnsi="Arial" w:cs="Arial"/>
        </w:rPr>
        <w:br/>
      </w:r>
      <w:r w:rsidR="00F81D63" w:rsidRPr="00FA5362">
        <w:rPr>
          <w:rFonts w:ascii="Arial" w:hAnsi="Arial" w:cs="Arial"/>
        </w:rPr>
        <w:t xml:space="preserve">w okresie 6 miesięcy przed dniem </w:t>
      </w:r>
      <w:r w:rsidR="00F81D63" w:rsidRPr="00F73B9A">
        <w:rPr>
          <w:rFonts w:ascii="Arial" w:hAnsi="Arial" w:cs="Arial"/>
        </w:rPr>
        <w:t>złożenia wniosku o refundację);</w:t>
      </w:r>
      <w:r w:rsidR="00F81D63" w:rsidRPr="00F73B9A">
        <w:rPr>
          <w:rFonts w:ascii="Arial" w:hAnsi="Arial" w:cs="Arial"/>
          <w:color w:val="000000" w:themeColor="text1"/>
        </w:rPr>
        <w:t xml:space="preserve"> </w:t>
      </w:r>
    </w:p>
    <w:p w14:paraId="724BFDE5" w14:textId="3D671B92" w:rsidR="00996A5B" w:rsidRPr="00F73B9A" w:rsidRDefault="00996A5B" w:rsidP="00AF5215">
      <w:pPr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Arial" w:hAnsi="Arial" w:cs="Arial"/>
        </w:rPr>
      </w:pPr>
      <w:r w:rsidRPr="00F73B9A">
        <w:rPr>
          <w:rFonts w:ascii="Arial" w:hAnsi="Arial" w:cs="Arial"/>
        </w:rPr>
        <w:t xml:space="preserve">zatrudnienia na wyposażonym lub doposażonym stanowisku pracy łącznie przez okres co najmniej 18 miesięcy, a w przypadku przyznania refundacji w kwocie nie większej niż 4-krotność przeciętnego wynagrodzenia – co najmniej przez 12 miesięcy, </w:t>
      </w:r>
      <w:r w:rsidRPr="00F73B9A">
        <w:rPr>
          <w:rFonts w:ascii="Arial" w:hAnsi="Arial" w:cs="Arial"/>
        </w:rPr>
        <w:br/>
        <w:t xml:space="preserve">w wymiarze czasu pracy określonym w umowie, nie mniejszym niż: </w:t>
      </w:r>
    </w:p>
    <w:p w14:paraId="38F9B444" w14:textId="66F3464C" w:rsidR="00996A5B" w:rsidRPr="00F73B9A" w:rsidRDefault="00996A5B" w:rsidP="00AF5215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</w:rPr>
      </w:pPr>
      <w:r w:rsidRPr="00F73B9A">
        <w:rPr>
          <w:rFonts w:ascii="Arial" w:hAnsi="Arial" w:cs="Arial"/>
        </w:rPr>
        <w:t xml:space="preserve">pełny wymiar czasu pracy – </w:t>
      </w:r>
      <w:r w:rsidR="000D73DC" w:rsidRPr="00F73B9A">
        <w:rPr>
          <w:rFonts w:ascii="Arial" w:hAnsi="Arial" w:cs="Arial"/>
        </w:rPr>
        <w:t>dla</w:t>
      </w:r>
      <w:r w:rsidRPr="00F73B9A">
        <w:rPr>
          <w:rFonts w:ascii="Arial" w:hAnsi="Arial" w:cs="Arial"/>
        </w:rPr>
        <w:t xml:space="preserve"> skierowanego bezrobotnego zatrudnionego na</w:t>
      </w:r>
      <w:r w:rsidR="000D73DC" w:rsidRPr="00F73B9A">
        <w:rPr>
          <w:rFonts w:ascii="Arial" w:hAnsi="Arial" w:cs="Arial"/>
        </w:rPr>
        <w:t xml:space="preserve"> utworzonym</w:t>
      </w:r>
      <w:r w:rsidRPr="00F73B9A">
        <w:rPr>
          <w:rFonts w:ascii="Arial" w:hAnsi="Arial" w:cs="Arial"/>
        </w:rPr>
        <w:t xml:space="preserve"> stanowisku</w:t>
      </w:r>
      <w:r w:rsidR="000D73DC" w:rsidRPr="00F73B9A">
        <w:rPr>
          <w:rFonts w:ascii="Arial" w:hAnsi="Arial" w:cs="Arial"/>
        </w:rPr>
        <w:t>,</w:t>
      </w:r>
      <w:r w:rsidRPr="00F73B9A">
        <w:rPr>
          <w:rFonts w:ascii="Arial" w:hAnsi="Arial" w:cs="Arial"/>
        </w:rPr>
        <w:t xml:space="preserve"> w przypadku: przedsiębiorcy, niepublicznego przedszkola lub niepublicznej innej formy wychowania przedszkolnego, niepublicznej szkole, o których mowa w ustawie z dnia 14 grudnia 2016 r. – Prawo oświatowe</w:t>
      </w:r>
      <w:r w:rsidR="008A29E2" w:rsidRPr="00F73B9A">
        <w:rPr>
          <w:rFonts w:ascii="Arial" w:hAnsi="Arial" w:cs="Arial"/>
        </w:rPr>
        <w:t>,</w:t>
      </w:r>
      <w:r w:rsidRPr="00F73B9A">
        <w:rPr>
          <w:rFonts w:ascii="Arial" w:hAnsi="Arial" w:cs="Arial"/>
        </w:rPr>
        <w:t xml:space="preserve"> producenta rolnego</w:t>
      </w:r>
      <w:r w:rsidR="00805E87">
        <w:rPr>
          <w:rFonts w:ascii="Arial" w:hAnsi="Arial" w:cs="Arial"/>
        </w:rPr>
        <w:t>;</w:t>
      </w:r>
    </w:p>
    <w:p w14:paraId="3E10D02D" w14:textId="38EEA6D1" w:rsidR="00996A5B" w:rsidRPr="00F73B9A" w:rsidRDefault="00996A5B" w:rsidP="00AF5215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</w:rPr>
      </w:pPr>
      <w:r w:rsidRPr="00F73B9A">
        <w:rPr>
          <w:rFonts w:ascii="Arial" w:hAnsi="Arial" w:cs="Arial"/>
        </w:rPr>
        <w:t>połow</w:t>
      </w:r>
      <w:r w:rsidR="009A56BF" w:rsidRPr="00F73B9A">
        <w:rPr>
          <w:rFonts w:ascii="Arial" w:hAnsi="Arial" w:cs="Arial"/>
        </w:rPr>
        <w:t>a</w:t>
      </w:r>
      <w:r w:rsidRPr="00F73B9A">
        <w:rPr>
          <w:rFonts w:ascii="Arial" w:hAnsi="Arial" w:cs="Arial"/>
        </w:rPr>
        <w:t xml:space="preserve"> pełnego wymiaru czasu pracy – </w:t>
      </w:r>
      <w:r w:rsidR="000D73DC" w:rsidRPr="00F73B9A">
        <w:rPr>
          <w:rFonts w:ascii="Arial" w:hAnsi="Arial" w:cs="Arial"/>
        </w:rPr>
        <w:t>dla</w:t>
      </w:r>
      <w:r w:rsidRPr="00F73B9A">
        <w:rPr>
          <w:rFonts w:ascii="Arial" w:hAnsi="Arial" w:cs="Arial"/>
        </w:rPr>
        <w:t xml:space="preserve"> skierowanego poszukującego pracy niezatrudnionego i niewykonującego innej pracy zarobkowej opiekuna osoby niepełnosprawnej, zatrudnionego na</w:t>
      </w:r>
      <w:r w:rsidR="000D73DC" w:rsidRPr="00F73B9A">
        <w:rPr>
          <w:rFonts w:ascii="Arial" w:hAnsi="Arial" w:cs="Arial"/>
        </w:rPr>
        <w:t xml:space="preserve"> utworzonym</w:t>
      </w:r>
      <w:r w:rsidRPr="00F73B9A">
        <w:rPr>
          <w:rFonts w:ascii="Arial" w:hAnsi="Arial" w:cs="Arial"/>
        </w:rPr>
        <w:t xml:space="preserve"> stanowisku</w:t>
      </w:r>
      <w:r w:rsidR="008A29E2" w:rsidRPr="00F73B9A">
        <w:rPr>
          <w:rFonts w:ascii="Arial" w:hAnsi="Arial" w:cs="Arial"/>
        </w:rPr>
        <w:t xml:space="preserve"> w przypadku</w:t>
      </w:r>
      <w:r w:rsidRPr="00F73B9A">
        <w:rPr>
          <w:rFonts w:ascii="Arial" w:hAnsi="Arial" w:cs="Arial"/>
        </w:rPr>
        <w:t xml:space="preserve"> </w:t>
      </w:r>
      <w:r w:rsidR="008A29E2" w:rsidRPr="00F73B9A">
        <w:rPr>
          <w:rFonts w:ascii="Arial" w:hAnsi="Arial" w:cs="Arial"/>
        </w:rPr>
        <w:t>przedsiębiorcy, niepublicznego przedszkola lub niepublicznej innej formy wychowania przedszkolnego, niepublicznej szkole, o których mowa w ustawie z dnia 14 grudnia 2016 r. – Prawo oświatowe, producenta rolnego</w:t>
      </w:r>
      <w:r w:rsidRPr="00F73B9A">
        <w:rPr>
          <w:rFonts w:ascii="Arial" w:hAnsi="Arial" w:cs="Arial"/>
        </w:rPr>
        <w:t>, lub skierowanego bezrobotnego lub skierowanego poszukującego pracy</w:t>
      </w:r>
      <w:r w:rsidR="008A29E2" w:rsidRPr="00F73B9A">
        <w:rPr>
          <w:rFonts w:ascii="Arial" w:hAnsi="Arial" w:cs="Arial"/>
        </w:rPr>
        <w:t xml:space="preserve"> niezatrudnionego i niewykonującego innej pracy zarobkowej opiekuna osoby niepełnosprawnej, </w:t>
      </w:r>
      <w:r w:rsidRPr="00F73B9A">
        <w:rPr>
          <w:rFonts w:ascii="Arial" w:hAnsi="Arial" w:cs="Arial"/>
        </w:rPr>
        <w:t>zatrudnionego na stanowisku pracy</w:t>
      </w:r>
      <w:r w:rsidR="008A29E2" w:rsidRPr="00F73B9A">
        <w:rPr>
          <w:rFonts w:ascii="Arial" w:hAnsi="Arial" w:cs="Arial"/>
        </w:rPr>
        <w:t xml:space="preserve"> w przypadku: żłobka lub klubu dziecięcego, przedsiębiorcy lub przedsiębiorstwa społecznego, prowadzącym działalność polegającą na świadczeniu usług rehabilitacyjnych, dziennego opiekuna sprawującego opiekę nad co najmniej jednym dzieckiem niepełnosprawnym</w:t>
      </w:r>
      <w:r w:rsidR="00805E87">
        <w:rPr>
          <w:rFonts w:ascii="Arial" w:hAnsi="Arial" w:cs="Arial"/>
        </w:rPr>
        <w:t>;</w:t>
      </w:r>
    </w:p>
    <w:p w14:paraId="03559B00" w14:textId="77777777" w:rsidR="00881C5B" w:rsidRPr="00F73B9A" w:rsidRDefault="00881C5B" w:rsidP="00881C5B">
      <w:pPr>
        <w:pStyle w:val="Akapitzlist"/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</w:rPr>
      </w:pPr>
      <w:r w:rsidRPr="00F73B9A">
        <w:rPr>
          <w:rFonts w:ascii="Arial" w:hAnsi="Arial" w:cs="Arial"/>
        </w:rPr>
        <w:t>złożenia rozliczenia kwot wydatkowanych na wyposażenie lub doposażenie stanowiska pracy;</w:t>
      </w:r>
    </w:p>
    <w:p w14:paraId="4D9BC162" w14:textId="77777777" w:rsidR="00881C5B" w:rsidRPr="00951675" w:rsidRDefault="00881C5B" w:rsidP="00881C5B">
      <w:pPr>
        <w:numPr>
          <w:ilvl w:val="0"/>
          <w:numId w:val="40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niezbywania zakupionego wyposażenia lub doposażenia stanowiska pracy oraz nieobciążenia ograniczonymi prawami rzeczowymi do momentu całkowitego wywiązania się z warunków umowy;</w:t>
      </w:r>
    </w:p>
    <w:p w14:paraId="7C9C4247" w14:textId="60A1C007" w:rsidR="00881C5B" w:rsidRPr="00881C5B" w:rsidRDefault="00881C5B" w:rsidP="00881C5B">
      <w:pPr>
        <w:numPr>
          <w:ilvl w:val="0"/>
          <w:numId w:val="40"/>
        </w:numPr>
        <w:shd w:val="clear" w:color="auto" w:fill="FFFFFF"/>
        <w:jc w:val="both"/>
        <w:rPr>
          <w:rFonts w:ascii="Arial" w:hAnsi="Arial" w:cs="Arial"/>
          <w:b/>
        </w:rPr>
      </w:pPr>
      <w:r w:rsidRPr="00951675">
        <w:rPr>
          <w:rFonts w:ascii="Arial" w:hAnsi="Arial" w:cs="Arial"/>
        </w:rPr>
        <w:t>zwrotu otrzymanych środków w przypadku złożenia niezgodnych z prawdą oświadczeń, zaświadczeń lub informacji, lub naruszenia innych warunków umowy, w</w:t>
      </w:r>
      <w:r w:rsidR="00014B23">
        <w:rPr>
          <w:rFonts w:ascii="Arial" w:hAnsi="Arial" w:cs="Arial"/>
        </w:rPr>
        <w:t> </w:t>
      </w:r>
      <w:r w:rsidRPr="00951675">
        <w:rPr>
          <w:rFonts w:ascii="Arial" w:hAnsi="Arial" w:cs="Arial"/>
        </w:rPr>
        <w:t>terminie 30 dni od dnia doręczenia wezwania wraz z odsetkami ustawowymi naliczonymi od dnia uzyskania środków</w:t>
      </w:r>
      <w:r>
        <w:rPr>
          <w:rFonts w:ascii="Arial" w:hAnsi="Arial" w:cs="Arial"/>
        </w:rPr>
        <w:t>.</w:t>
      </w:r>
    </w:p>
    <w:p w14:paraId="69AD6B95" w14:textId="6E7F11AB" w:rsidR="00A82716" w:rsidRPr="006208E9" w:rsidRDefault="00881C5B" w:rsidP="009F225B">
      <w:pPr>
        <w:pStyle w:val="Akapitzlist"/>
        <w:numPr>
          <w:ilvl w:val="0"/>
          <w:numId w:val="7"/>
        </w:numPr>
        <w:ind w:hanging="43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</w:t>
      </w:r>
      <w:r w:rsidR="00A82716" w:rsidRPr="006208E9">
        <w:rPr>
          <w:rFonts w:ascii="Arial" w:hAnsi="Arial" w:cs="Arial"/>
          <w:color w:val="000000" w:themeColor="text1"/>
        </w:rPr>
        <w:t xml:space="preserve"> okresu utrzymania stanowiska pracy, wymaganych pełnych </w:t>
      </w:r>
      <w:r w:rsidR="00E30D6E" w:rsidRPr="006208E9">
        <w:rPr>
          <w:rFonts w:ascii="Arial" w:hAnsi="Arial" w:cs="Arial"/>
          <w:color w:val="000000" w:themeColor="text1"/>
        </w:rPr>
        <w:t>12 lub 18</w:t>
      </w:r>
      <w:r w:rsidR="00A82716" w:rsidRPr="006208E9">
        <w:rPr>
          <w:rFonts w:ascii="Arial" w:hAnsi="Arial" w:cs="Arial"/>
          <w:color w:val="000000" w:themeColor="text1"/>
        </w:rPr>
        <w:t xml:space="preserve"> miesięcy, nie wlicza się przerw w zatrudnieniu spowodowanych długotrwałym zwolnieniem lekarskim (powyżej 1 miesiąca), urlopem bezpłatnym, urlopem macierzyńskim, urlopem wychowawczym, </w:t>
      </w:r>
      <w:r w:rsidR="00E90CDE">
        <w:rPr>
          <w:rFonts w:ascii="Arial" w:hAnsi="Arial" w:cs="Arial"/>
          <w:color w:val="000000" w:themeColor="text1"/>
        </w:rPr>
        <w:t xml:space="preserve">okresem </w:t>
      </w:r>
      <w:r w:rsidR="00A82716" w:rsidRPr="006208E9">
        <w:rPr>
          <w:rFonts w:ascii="Arial" w:hAnsi="Arial" w:cs="Arial"/>
          <w:color w:val="000000" w:themeColor="text1"/>
        </w:rPr>
        <w:t xml:space="preserve">tymczasowego aresztowania, </w:t>
      </w:r>
      <w:r>
        <w:rPr>
          <w:rFonts w:ascii="Arial" w:hAnsi="Arial" w:cs="Arial"/>
          <w:color w:val="000000" w:themeColor="text1"/>
        </w:rPr>
        <w:t>okresem nieusprawiedliwionej nieobecności w pracy, okres</w:t>
      </w:r>
      <w:r w:rsidR="00E90CDE">
        <w:rPr>
          <w:rFonts w:ascii="Arial" w:hAnsi="Arial" w:cs="Arial"/>
          <w:color w:val="000000" w:themeColor="text1"/>
        </w:rPr>
        <w:t>em</w:t>
      </w:r>
      <w:r>
        <w:rPr>
          <w:rFonts w:ascii="Arial" w:hAnsi="Arial" w:cs="Arial"/>
          <w:color w:val="000000" w:themeColor="text1"/>
        </w:rPr>
        <w:t xml:space="preserve"> usprawiedliwionej obecności w pracy bez prawa do wynagrodzenia lub zasiłku, </w:t>
      </w:r>
      <w:r w:rsidR="00A82716" w:rsidRPr="006208E9">
        <w:rPr>
          <w:rFonts w:ascii="Arial" w:hAnsi="Arial" w:cs="Arial"/>
          <w:color w:val="000000" w:themeColor="text1"/>
        </w:rPr>
        <w:t xml:space="preserve">które wydłużają okres realizowania umowy. O powyższym </w:t>
      </w:r>
      <w:r w:rsidR="006208E9">
        <w:rPr>
          <w:rFonts w:ascii="Arial" w:hAnsi="Arial" w:cs="Arial"/>
          <w:color w:val="000000" w:themeColor="text1"/>
        </w:rPr>
        <w:lastRenderedPageBreak/>
        <w:t>strona umowy</w:t>
      </w:r>
      <w:r w:rsidR="00A82716" w:rsidRPr="006208E9">
        <w:rPr>
          <w:rFonts w:ascii="Arial" w:hAnsi="Arial" w:cs="Arial"/>
          <w:color w:val="000000" w:themeColor="text1"/>
        </w:rPr>
        <w:t xml:space="preserve"> win</w:t>
      </w:r>
      <w:r w:rsidR="006208E9">
        <w:rPr>
          <w:rFonts w:ascii="Arial" w:hAnsi="Arial" w:cs="Arial"/>
          <w:color w:val="000000" w:themeColor="text1"/>
        </w:rPr>
        <w:t>na</w:t>
      </w:r>
      <w:r w:rsidR="00A82716" w:rsidRPr="006208E9">
        <w:rPr>
          <w:rFonts w:ascii="Arial" w:hAnsi="Arial" w:cs="Arial"/>
          <w:color w:val="000000" w:themeColor="text1"/>
        </w:rPr>
        <w:t xml:space="preserve"> powiadomić </w:t>
      </w:r>
      <w:r w:rsidR="00F73B9A">
        <w:rPr>
          <w:rFonts w:ascii="Arial" w:hAnsi="Arial" w:cs="Arial"/>
          <w:color w:val="000000" w:themeColor="text1"/>
        </w:rPr>
        <w:t>U</w:t>
      </w:r>
      <w:r w:rsidR="006208E9">
        <w:rPr>
          <w:rFonts w:ascii="Arial" w:hAnsi="Arial" w:cs="Arial"/>
          <w:color w:val="000000" w:themeColor="text1"/>
        </w:rPr>
        <w:t>rząd</w:t>
      </w:r>
      <w:r w:rsidR="00A82716" w:rsidRPr="006208E9">
        <w:rPr>
          <w:rFonts w:ascii="Arial" w:hAnsi="Arial" w:cs="Arial"/>
          <w:color w:val="000000" w:themeColor="text1"/>
        </w:rPr>
        <w:t xml:space="preserve"> w terminie do 7 dni od zaistnienia tych okoliczności;</w:t>
      </w:r>
    </w:p>
    <w:p w14:paraId="49812DED" w14:textId="77777777" w:rsidR="006204C2" w:rsidRPr="006204C2" w:rsidRDefault="00407E00" w:rsidP="009F225B">
      <w:pPr>
        <w:pStyle w:val="Akapitzlist"/>
        <w:numPr>
          <w:ilvl w:val="0"/>
          <w:numId w:val="7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Do okresu utrzymania stanowiska </w:t>
      </w:r>
      <w:r w:rsidR="00146E48" w:rsidRPr="00146E48">
        <w:rPr>
          <w:rFonts w:ascii="Arial" w:hAnsi="Arial" w:cs="Arial"/>
        </w:rPr>
        <w:t xml:space="preserve">pracy </w:t>
      </w:r>
      <w:r>
        <w:rPr>
          <w:rFonts w:ascii="Arial" w:hAnsi="Arial" w:cs="Arial"/>
        </w:rPr>
        <w:t xml:space="preserve">wliczany jest okres wykonywania pracy </w:t>
      </w:r>
      <w:r w:rsidR="00146E48" w:rsidRPr="00146E48">
        <w:rPr>
          <w:rFonts w:ascii="Arial" w:hAnsi="Arial" w:cs="Arial"/>
        </w:rPr>
        <w:t>na wyposażonym lub doposażonym stanowisku pracy w okresie prowadzenia przedsiębiorstwa przez osoby, o których mowa w art. 14 ustawy z dnia 5 lipca 2018 r. o zarządzie sukcesyjnym przedsiębiorstwem osoby fizycznej i innych ułatwieniach związanych z sukcesją przedsiębiorstw, zarządcę sukcesyjnego lub właściciela przedsiębiorstwa w spadku, o którym mowa w art. 3 tej ustawy.</w:t>
      </w:r>
    </w:p>
    <w:p w14:paraId="06CC4C64" w14:textId="70A2BC56" w:rsidR="00A82716" w:rsidRPr="00F73B9A" w:rsidRDefault="00C74C12" w:rsidP="009F225B">
      <w:pPr>
        <w:pStyle w:val="Akapitzlist"/>
        <w:numPr>
          <w:ilvl w:val="0"/>
          <w:numId w:val="7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W</w:t>
      </w:r>
      <w:r w:rsidR="00A82716" w:rsidRPr="006204C2">
        <w:rPr>
          <w:rFonts w:ascii="Arial" w:hAnsi="Arial" w:cs="Arial"/>
        </w:rPr>
        <w:t xml:space="preserve"> przypadkach, o których mowa w punktach powyżej </w:t>
      </w:r>
      <w:r w:rsidR="00F73B9A">
        <w:rPr>
          <w:rFonts w:ascii="Arial" w:hAnsi="Arial" w:cs="Arial"/>
        </w:rPr>
        <w:t>U</w:t>
      </w:r>
      <w:r w:rsidR="006208E9" w:rsidRPr="006204C2">
        <w:rPr>
          <w:rFonts w:ascii="Arial" w:hAnsi="Arial" w:cs="Arial"/>
        </w:rPr>
        <w:t>rząd</w:t>
      </w:r>
      <w:r w:rsidR="00A82716" w:rsidRPr="006204C2">
        <w:rPr>
          <w:rFonts w:ascii="Arial" w:hAnsi="Arial" w:cs="Arial"/>
        </w:rPr>
        <w:t xml:space="preserve"> może na pisemny wniosek </w:t>
      </w:r>
      <w:r w:rsidR="006A5FBF" w:rsidRPr="006204C2">
        <w:rPr>
          <w:rFonts w:ascii="Arial" w:hAnsi="Arial" w:cs="Arial"/>
        </w:rPr>
        <w:t>strony umowy</w:t>
      </w:r>
      <w:r w:rsidR="00A82716" w:rsidRPr="006204C2">
        <w:rPr>
          <w:rFonts w:ascii="Arial" w:hAnsi="Arial" w:cs="Arial"/>
        </w:rPr>
        <w:t xml:space="preserve"> skierować na czas nieobecności pracownika inną osobę bezrobotną w</w:t>
      </w:r>
      <w:r>
        <w:rPr>
          <w:rFonts w:ascii="Arial" w:hAnsi="Arial" w:cs="Arial"/>
        </w:rPr>
        <w:t> </w:t>
      </w:r>
      <w:r w:rsidR="00A82716" w:rsidRPr="00F73B9A">
        <w:rPr>
          <w:rFonts w:ascii="Arial" w:hAnsi="Arial" w:cs="Arial"/>
        </w:rPr>
        <w:t>celu wywiązania się z warunków umowy</w:t>
      </w:r>
      <w:r w:rsidRPr="00F73B9A">
        <w:rPr>
          <w:rFonts w:ascii="Arial" w:hAnsi="Arial" w:cs="Arial"/>
        </w:rPr>
        <w:t>.</w:t>
      </w:r>
      <w:r w:rsidR="00A82716" w:rsidRPr="00F73B9A">
        <w:rPr>
          <w:rFonts w:ascii="Arial" w:hAnsi="Arial" w:cs="Arial"/>
        </w:rPr>
        <w:t xml:space="preserve"> </w:t>
      </w:r>
    </w:p>
    <w:p w14:paraId="5B7B84C0" w14:textId="158DD9BA" w:rsidR="000E24BB" w:rsidRPr="00F73B9A" w:rsidRDefault="000E24BB" w:rsidP="009F225B">
      <w:pPr>
        <w:pStyle w:val="Akapitzlist"/>
        <w:numPr>
          <w:ilvl w:val="0"/>
          <w:numId w:val="7"/>
        </w:numPr>
        <w:shd w:val="clear" w:color="auto" w:fill="FFFFFF"/>
        <w:ind w:hanging="433"/>
        <w:jc w:val="both"/>
        <w:rPr>
          <w:rFonts w:ascii="Arial" w:hAnsi="Arial" w:cs="Arial"/>
          <w:b/>
        </w:rPr>
      </w:pPr>
      <w:r w:rsidRPr="00F73B9A">
        <w:rPr>
          <w:rFonts w:ascii="Arial" w:hAnsi="Arial" w:cs="Arial"/>
          <w:b/>
        </w:rPr>
        <w:t>W przypadku zwolnienia wyposażonego lub doposażonego stanowiska pracy z</w:t>
      </w:r>
      <w:r w:rsidR="00984A35" w:rsidRPr="00F73B9A">
        <w:rPr>
          <w:rFonts w:ascii="Arial" w:hAnsi="Arial" w:cs="Arial"/>
          <w:b/>
        </w:rPr>
        <w:t> </w:t>
      </w:r>
      <w:r w:rsidRPr="00F73B9A">
        <w:rPr>
          <w:rFonts w:ascii="Arial" w:hAnsi="Arial" w:cs="Arial"/>
          <w:b/>
        </w:rPr>
        <w:t>powodu rozwiązania stosunku pracy przez bezrobotnego lub poszukującego pracy</w:t>
      </w:r>
      <w:r w:rsidRPr="00F73B9A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  <w:r w:rsidRPr="00F73B9A">
        <w:rPr>
          <w:rFonts w:ascii="Arial" w:hAnsi="Arial" w:cs="Arial"/>
          <w:b/>
        </w:rPr>
        <w:t xml:space="preserve">niezatrudnionego i niewykonującego innej pracy zarobkowej opiekuna osoby niepełnosprawnej lub rozwiązania umowy o pracę przez podmiot, który zawarł umowę o refundację kosztów wyposażenia lub doposażenia stanowiska pracy, bez </w:t>
      </w:r>
      <w:r w:rsidRPr="00711A09">
        <w:rPr>
          <w:rFonts w:ascii="Arial" w:hAnsi="Arial" w:cs="Arial"/>
          <w:b/>
          <w:color w:val="000000" w:themeColor="text1"/>
        </w:rPr>
        <w:t>wypowiedzenia, lub wygaśnięcia umowy o pracę, Urząd kieruje na zwolnione stanowisko pracy odpowiedniego bezrobotnego lub poszukującego pracy niezatrudnionego i niewykonującego innej pracy zarobkowej opiekuna osoby niepełnosprawnej.</w:t>
      </w:r>
    </w:p>
    <w:p w14:paraId="5568D3B6" w14:textId="480061F9" w:rsidR="00146E48" w:rsidRPr="00F73B9A" w:rsidRDefault="00146E48" w:rsidP="009F225B">
      <w:pPr>
        <w:pStyle w:val="Akapitzlist"/>
        <w:numPr>
          <w:ilvl w:val="0"/>
          <w:numId w:val="7"/>
        </w:numPr>
        <w:shd w:val="clear" w:color="auto" w:fill="FFFFFF"/>
        <w:ind w:hanging="433"/>
        <w:jc w:val="both"/>
        <w:rPr>
          <w:rFonts w:ascii="Arial" w:hAnsi="Arial" w:cs="Arial"/>
          <w:b/>
        </w:rPr>
      </w:pPr>
      <w:r w:rsidRPr="00F73B9A">
        <w:rPr>
          <w:rFonts w:ascii="Arial" w:hAnsi="Arial" w:cs="Arial"/>
          <w:b/>
        </w:rPr>
        <w:t xml:space="preserve">W przypadku gdy podmiot, z którym została zawarta umowa o refundację kosztów wyposażenia lub doposażenia stanowiska pracy, naruszył obowiązek </w:t>
      </w:r>
      <w:r w:rsidR="00F339DF" w:rsidRPr="00F73B9A">
        <w:rPr>
          <w:rFonts w:ascii="Arial" w:hAnsi="Arial" w:cs="Arial"/>
          <w:b/>
        </w:rPr>
        <w:t>utrzymania stanowiska pracy utworzonego w związku z przyznaną refundacją przez okres co najmniej 18 miesięcy, a w przypadku przyznania refundacji w</w:t>
      </w:r>
      <w:r w:rsidR="00984A35" w:rsidRPr="00F73B9A">
        <w:rPr>
          <w:rFonts w:ascii="Arial" w:hAnsi="Arial" w:cs="Arial"/>
          <w:b/>
        </w:rPr>
        <w:t> </w:t>
      </w:r>
      <w:r w:rsidR="00F339DF" w:rsidRPr="00F73B9A">
        <w:rPr>
          <w:rFonts w:ascii="Arial" w:hAnsi="Arial" w:cs="Arial"/>
          <w:b/>
        </w:rPr>
        <w:t xml:space="preserve">kwocie nie większej niż 4-krotność przeciętnego wynagrodzenia – co najmniej przez 12 miesięcy </w:t>
      </w:r>
      <w:r w:rsidRPr="00F73B9A">
        <w:rPr>
          <w:rFonts w:ascii="Arial" w:hAnsi="Arial" w:cs="Arial"/>
          <w:b/>
        </w:rPr>
        <w:t xml:space="preserve">lub </w:t>
      </w:r>
      <w:r w:rsidR="00F339DF" w:rsidRPr="00F73B9A">
        <w:rPr>
          <w:rFonts w:ascii="Arial" w:hAnsi="Arial" w:cs="Arial"/>
          <w:b/>
        </w:rPr>
        <w:t>zatrudnieni</w:t>
      </w:r>
      <w:r w:rsidR="00E91089" w:rsidRPr="00F73B9A">
        <w:rPr>
          <w:rFonts w:ascii="Arial" w:hAnsi="Arial" w:cs="Arial"/>
          <w:b/>
        </w:rPr>
        <w:t>a</w:t>
      </w:r>
      <w:r w:rsidR="00F339DF" w:rsidRPr="00F73B9A">
        <w:rPr>
          <w:rFonts w:ascii="Arial" w:hAnsi="Arial" w:cs="Arial"/>
          <w:b/>
        </w:rPr>
        <w:t xml:space="preserve"> na wyposażonym lub doposażonym stanowisku pracy</w:t>
      </w:r>
      <w:r w:rsidR="00E91089" w:rsidRPr="00F73B9A">
        <w:rPr>
          <w:rFonts w:ascii="Arial" w:hAnsi="Arial" w:cs="Arial"/>
          <w:b/>
        </w:rPr>
        <w:t xml:space="preserve"> przez okres i w wymiarze wskazanym w umowie</w:t>
      </w:r>
      <w:r w:rsidRPr="00F73B9A">
        <w:rPr>
          <w:rFonts w:ascii="Arial" w:hAnsi="Arial" w:cs="Arial"/>
          <w:b/>
        </w:rPr>
        <w:t>, zwraca otrzymane środki wraz z odsetkami ustawowymi, naliczonymi od dnia ich otrzymania do dnia dokonania zwrotu, proporcjonalnie do okresu niezatrudniania na wyposażonym lub doposażonym stanowisku pracy w</w:t>
      </w:r>
      <w:r w:rsidR="00984A35" w:rsidRPr="00F73B9A">
        <w:rPr>
          <w:rFonts w:ascii="Arial" w:hAnsi="Arial" w:cs="Arial"/>
          <w:b/>
        </w:rPr>
        <w:t> </w:t>
      </w:r>
      <w:r w:rsidRPr="00F73B9A">
        <w:rPr>
          <w:rFonts w:ascii="Arial" w:hAnsi="Arial" w:cs="Arial"/>
          <w:b/>
        </w:rPr>
        <w:t>odpowiednim wymiarze czasu pracy określonym w umowie lub nieutrzymania stanowiska pracy przez wymagany okres.</w:t>
      </w:r>
    </w:p>
    <w:p w14:paraId="5C8CC60A" w14:textId="2357561B" w:rsidR="00146E48" w:rsidRPr="00F73B9A" w:rsidRDefault="00146E48" w:rsidP="009F225B">
      <w:pPr>
        <w:pStyle w:val="Akapitzlist"/>
        <w:numPr>
          <w:ilvl w:val="0"/>
          <w:numId w:val="7"/>
        </w:numPr>
        <w:shd w:val="clear" w:color="auto" w:fill="FFFFFF"/>
        <w:ind w:hanging="433"/>
        <w:jc w:val="both"/>
        <w:rPr>
          <w:rFonts w:ascii="Arial" w:hAnsi="Arial" w:cs="Arial"/>
          <w:b/>
        </w:rPr>
      </w:pPr>
      <w:r w:rsidRPr="00F73B9A">
        <w:rPr>
          <w:rFonts w:ascii="Arial" w:hAnsi="Arial" w:cs="Arial"/>
          <w:b/>
        </w:rPr>
        <w:t>W przypadku wykorzystania środków niezgodnie z przeznaczeniem, pobrania środków nienależnie lub w nadmiernej wysokości podmiot, który otrzymał refundację kosztów wyposażenia lub doposażenia stanowiska pracy, zwraca tę część środków, która została wykorzystana niezgodnie z przeznaczeniem, pobrana nienależnie lub w nadmiernej wysokości, wraz z odsetkami ustawowymi, naliczonymi od dnia otrzymania środków do dnia dokonania zwrotu.</w:t>
      </w:r>
    </w:p>
    <w:p w14:paraId="3FACE302" w14:textId="7DDBA460" w:rsidR="00AE6751" w:rsidRPr="00AE6751" w:rsidRDefault="00AE6751" w:rsidP="009F225B">
      <w:pPr>
        <w:pStyle w:val="Akapitzlist"/>
        <w:numPr>
          <w:ilvl w:val="0"/>
          <w:numId w:val="7"/>
        </w:numPr>
        <w:tabs>
          <w:tab w:val="left" w:pos="1140"/>
        </w:tabs>
        <w:ind w:hanging="433"/>
        <w:jc w:val="both"/>
        <w:rPr>
          <w:rFonts w:ascii="Arial" w:hAnsi="Arial" w:cs="Arial"/>
          <w:sz w:val="18"/>
          <w:szCs w:val="18"/>
        </w:rPr>
      </w:pPr>
      <w:r w:rsidRPr="00146E48">
        <w:rPr>
          <w:rFonts w:ascii="Arial" w:hAnsi="Arial" w:cs="Arial"/>
        </w:rPr>
        <w:t>W przypadku śmierci osoby fizycznej wykonującej działalność gospodarczą przed upływem określonego w umowie okresu utrzymania stanowiska pracy lub zatrudnienia na wyposażonym lub doposażonym stanowisku pracy oraz nieprowadzeni</w:t>
      </w:r>
      <w:r w:rsidR="004C53BC">
        <w:rPr>
          <w:rFonts w:ascii="Arial" w:hAnsi="Arial" w:cs="Arial"/>
        </w:rPr>
        <w:t>a</w:t>
      </w:r>
      <w:r w:rsidRPr="00146E48">
        <w:rPr>
          <w:rFonts w:ascii="Arial" w:hAnsi="Arial" w:cs="Arial"/>
        </w:rPr>
        <w:t xml:space="preserve"> przedsiębiorstwa</w:t>
      </w:r>
      <w:r w:rsidR="004C53BC">
        <w:rPr>
          <w:rFonts w:ascii="Arial" w:hAnsi="Arial" w:cs="Arial"/>
        </w:rPr>
        <w:t xml:space="preserve"> przez osoby,</w:t>
      </w:r>
      <w:r w:rsidRPr="00146E48">
        <w:rPr>
          <w:rFonts w:ascii="Arial" w:hAnsi="Arial" w:cs="Arial"/>
        </w:rPr>
        <w:t xml:space="preserve"> </w:t>
      </w:r>
      <w:r w:rsidR="004C53BC" w:rsidRPr="004C53BC">
        <w:rPr>
          <w:rFonts w:ascii="Arial" w:hAnsi="Arial" w:cs="Arial"/>
        </w:rPr>
        <w:t>o których mowa w art. 14 ustawy z dnia 5 lipca 2018 r. o zarządzie sukcesyjnym przedsiębiorstwem osoby fizycznej i innych ułatwieniach związanych z sukcesją przedsiębiorstw, zarządcę sukcesyjnego lub właściciela przedsiębiorstwa w spadku, o którym mowa w art. 3 tej ustawy</w:t>
      </w:r>
      <w:r w:rsidR="004C53BC">
        <w:rPr>
          <w:rFonts w:ascii="Arial" w:hAnsi="Arial" w:cs="Arial"/>
        </w:rPr>
        <w:t>,</w:t>
      </w:r>
      <w:r w:rsidR="004C53BC" w:rsidRPr="004C53BC">
        <w:rPr>
          <w:rFonts w:eastAsiaTheme="minorHAnsi"/>
          <w:color w:val="000000"/>
          <w:sz w:val="20"/>
          <w:szCs w:val="20"/>
          <w:lang w:eastAsia="en-US"/>
          <w14:ligatures w14:val="standardContextual"/>
        </w:rPr>
        <w:t xml:space="preserve"> </w:t>
      </w:r>
      <w:r w:rsidR="004C53BC" w:rsidRPr="004C53BC">
        <w:rPr>
          <w:rFonts w:ascii="Arial" w:hAnsi="Arial" w:cs="Arial"/>
        </w:rPr>
        <w:t>zwrot refundacji następuje proporcjonalnie do okresu, jaki pozostał do określonego w umowie upływu okresu zatrudnienia lub utrzymania stanowiska pracy, bez odsetek.</w:t>
      </w:r>
    </w:p>
    <w:p w14:paraId="6315AD60" w14:textId="25BDDF00" w:rsidR="00AE6751" w:rsidRPr="00F73B9A" w:rsidRDefault="00AE6751" w:rsidP="00AF521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b/>
        </w:rPr>
      </w:pPr>
      <w:r w:rsidRPr="00F73B9A">
        <w:rPr>
          <w:rFonts w:ascii="Arial" w:hAnsi="Arial" w:cs="Arial"/>
          <w:b/>
        </w:rPr>
        <w:lastRenderedPageBreak/>
        <w:t>Zwrot środków, o których mowa w pkt</w:t>
      </w:r>
      <w:r w:rsidR="00F73B9A">
        <w:rPr>
          <w:rFonts w:ascii="Arial" w:hAnsi="Arial" w:cs="Arial"/>
          <w:b/>
        </w:rPr>
        <w:t xml:space="preserve"> 8</w:t>
      </w:r>
      <w:r w:rsidRPr="00F73B9A">
        <w:rPr>
          <w:rFonts w:ascii="Arial" w:hAnsi="Arial" w:cs="Arial"/>
          <w:b/>
        </w:rPr>
        <w:t xml:space="preserve">, </w:t>
      </w:r>
      <w:r w:rsidR="00F73B9A">
        <w:rPr>
          <w:rFonts w:ascii="Arial" w:hAnsi="Arial" w:cs="Arial"/>
          <w:b/>
        </w:rPr>
        <w:t>9</w:t>
      </w:r>
      <w:r w:rsidRPr="00F73B9A">
        <w:rPr>
          <w:rFonts w:ascii="Arial" w:hAnsi="Arial" w:cs="Arial"/>
          <w:b/>
        </w:rPr>
        <w:t xml:space="preserve"> i </w:t>
      </w:r>
      <w:r w:rsidR="00F73B9A">
        <w:rPr>
          <w:rFonts w:ascii="Arial" w:hAnsi="Arial" w:cs="Arial"/>
          <w:b/>
        </w:rPr>
        <w:t>10</w:t>
      </w:r>
      <w:r w:rsidRPr="00F73B9A">
        <w:rPr>
          <w:rFonts w:ascii="Arial" w:hAnsi="Arial" w:cs="Arial"/>
          <w:b/>
        </w:rPr>
        <w:t>, jest dokonywany na wyodrębniony rachunek bankowy Urzędu w terminie 30 dni od dnia doręczenia wezwania.</w:t>
      </w:r>
    </w:p>
    <w:p w14:paraId="6C51E013" w14:textId="77777777" w:rsidR="00A82716" w:rsidRPr="00951675" w:rsidRDefault="00A82716" w:rsidP="00AF5215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Wszelkie zmiany zawartej umowy wymagają dla swej ważności zachowania formy pisemnej.</w:t>
      </w:r>
    </w:p>
    <w:p w14:paraId="0ED38713" w14:textId="7161A38C" w:rsidR="00A82716" w:rsidRPr="00146E48" w:rsidRDefault="00A82716" w:rsidP="00AF521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146E48">
        <w:rPr>
          <w:rFonts w:ascii="Arial" w:hAnsi="Arial" w:cs="Arial"/>
        </w:rPr>
        <w:t>Refundacji nie udziela się, jeżeli łącznie z inną pomocą ze środków publicznych, niezależnie od jej formy i źródła pochodzenia, w tym ze środków z budżetu Unii Europejskiej, udzieloną w odniesieniu do tych samych kosztów kwalifikowalnych, spowoduje przekroczenie dopuszczalnej intensywności pomocy określonej dla danego przeznaczenia pomocy.</w:t>
      </w:r>
    </w:p>
    <w:p w14:paraId="63F1932E" w14:textId="592BEA15" w:rsidR="00A82716" w:rsidRPr="00951675" w:rsidRDefault="00A82716" w:rsidP="00AF5215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W trakcie trwania umowy o refundację Urząd dokonuje oceny prawidłowości jej realizacji i zastrzega sobie prawo do przeprowadzania wizytacji</w:t>
      </w:r>
      <w:r w:rsidR="00146E48">
        <w:rPr>
          <w:rFonts w:ascii="Arial" w:hAnsi="Arial" w:cs="Arial"/>
        </w:rPr>
        <w:t xml:space="preserve"> lub kontroli</w:t>
      </w:r>
      <w:r w:rsidRPr="00951675">
        <w:rPr>
          <w:rFonts w:ascii="Arial" w:hAnsi="Arial" w:cs="Arial"/>
        </w:rPr>
        <w:t xml:space="preserve"> w siedzibie podmiotu, przedszkola, szkoły, producenta rolnego, żłobka, klubu dziecięcego lub podmiotu świadczącego usługi rehabilitacyjne.</w:t>
      </w:r>
    </w:p>
    <w:p w14:paraId="45A83D27" w14:textId="77777777" w:rsidR="00A82716" w:rsidRPr="00951675" w:rsidRDefault="00A82716" w:rsidP="00AF5215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Wygaśnięcie umowy następuje po okresie, na który została zawarta i po spełnieniu wszystkich zawartych w niej warunków.</w:t>
      </w:r>
      <w:r w:rsidRPr="00951675">
        <w:rPr>
          <w:rFonts w:ascii="Arial" w:hAnsi="Arial" w:cs="Arial"/>
          <w:b/>
        </w:rPr>
        <w:t xml:space="preserve"> </w:t>
      </w:r>
    </w:p>
    <w:p w14:paraId="14C6CE0E" w14:textId="4129DD8B" w:rsidR="00AE6751" w:rsidRDefault="00AE6751" w:rsidP="00AF5215">
      <w:pPr>
        <w:pStyle w:val="Akapitzlist"/>
        <w:numPr>
          <w:ilvl w:val="0"/>
          <w:numId w:val="7"/>
        </w:numPr>
        <w:tabs>
          <w:tab w:val="left" w:pos="1140"/>
        </w:tabs>
        <w:jc w:val="both"/>
        <w:rPr>
          <w:rFonts w:ascii="Arial" w:hAnsi="Arial" w:cs="Arial"/>
        </w:rPr>
      </w:pPr>
      <w:r w:rsidRPr="00AE6751">
        <w:rPr>
          <w:rFonts w:ascii="Arial" w:hAnsi="Arial" w:cs="Arial"/>
        </w:rPr>
        <w:t>Dochodzenie roszczeń wynikających z zawartej umowy następuje na podstawie przepisów ustawy z dnia 17 listopada 1964 r. – Kodeks postępowania cywilnego (Dz.</w:t>
      </w:r>
      <w:r w:rsidR="00984A35">
        <w:rPr>
          <w:rFonts w:ascii="Arial" w:hAnsi="Arial" w:cs="Arial"/>
        </w:rPr>
        <w:t> </w:t>
      </w:r>
      <w:r w:rsidRPr="00AE6751">
        <w:rPr>
          <w:rFonts w:ascii="Arial" w:hAnsi="Arial" w:cs="Arial"/>
        </w:rPr>
        <w:t>U. z 2024 r. poz. 1568 i 1841 oraz z 2025 r. poz. 620).</w:t>
      </w:r>
    </w:p>
    <w:p w14:paraId="109A2632" w14:textId="77777777" w:rsidR="00B85ED1" w:rsidRPr="00AE6751" w:rsidRDefault="00B85ED1" w:rsidP="00B85ED1">
      <w:pPr>
        <w:pStyle w:val="Akapitzlist"/>
        <w:tabs>
          <w:tab w:val="left" w:pos="1140"/>
        </w:tabs>
        <w:ind w:left="717"/>
        <w:jc w:val="both"/>
        <w:rPr>
          <w:rFonts w:ascii="Arial" w:hAnsi="Arial" w:cs="Arial"/>
        </w:rPr>
      </w:pPr>
    </w:p>
    <w:p w14:paraId="1982B5E8" w14:textId="461FAC41" w:rsidR="00B85ED1" w:rsidRPr="00951675" w:rsidRDefault="00B85ED1" w:rsidP="00B85ED1">
      <w:pPr>
        <w:shd w:val="clear" w:color="auto" w:fill="FFFFFF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Pr="00951675">
        <w:rPr>
          <w:rFonts w:ascii="Arial" w:hAnsi="Arial" w:cs="Arial"/>
          <w:b/>
        </w:rPr>
        <w:t xml:space="preserve">.   INFORMACJE DOTYCZĄCE PRZEZNACZENIA REFUNDACJI I JEJ ROZLICZENIA </w:t>
      </w:r>
    </w:p>
    <w:p w14:paraId="4689365C" w14:textId="77777777" w:rsidR="00B85ED1" w:rsidRPr="00951675" w:rsidRDefault="00B85ED1" w:rsidP="00B85ED1">
      <w:pPr>
        <w:numPr>
          <w:ilvl w:val="0"/>
          <w:numId w:val="18"/>
        </w:numPr>
        <w:shd w:val="clear" w:color="auto" w:fill="FFFFFF"/>
        <w:ind w:left="567" w:hanging="425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>Przyznana refundacja może być przeznaczona na:</w:t>
      </w:r>
    </w:p>
    <w:p w14:paraId="18F7404A" w14:textId="77777777" w:rsidR="00B85ED1" w:rsidRPr="00A85CE7" w:rsidRDefault="00B85ED1" w:rsidP="00B85ED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lang w:val="x-none" w:eastAsia="x-none"/>
        </w:rPr>
      </w:pPr>
      <w:r w:rsidRPr="00A85CE7">
        <w:rPr>
          <w:rFonts w:ascii="Arial" w:hAnsi="Arial" w:cs="Arial"/>
          <w:lang w:val="x-none" w:eastAsia="x-none"/>
        </w:rPr>
        <w:t>zakup środków trwałych, maszyn, urządzeń, oprogramowania i innych rzeczy bądź przedmiotów, które stanowią niezbędny element wyposażenia stanowiska pracy,</w:t>
      </w:r>
    </w:p>
    <w:p w14:paraId="606A1AB1" w14:textId="77777777" w:rsidR="00B85ED1" w:rsidRPr="00A85CE7" w:rsidRDefault="00B85ED1" w:rsidP="00B85ED1">
      <w:pPr>
        <w:pStyle w:val="Akapitzlist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lang w:val="x-none" w:eastAsia="x-none"/>
        </w:rPr>
      </w:pPr>
      <w:r w:rsidRPr="00A85CE7">
        <w:rPr>
          <w:rFonts w:ascii="Arial" w:hAnsi="Arial" w:cs="Arial"/>
          <w:lang w:val="x-none" w:eastAsia="x-none"/>
        </w:rPr>
        <w:t>zakup niezbędnego wyposażenia do zapewnienia zgodności tworzonego stanowiska z przepisami bhp i wymogami ergonomii.</w:t>
      </w:r>
    </w:p>
    <w:p w14:paraId="618EE0E6" w14:textId="77777777" w:rsidR="00B85ED1" w:rsidRPr="00951675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val="x-none" w:eastAsia="x-none"/>
        </w:rPr>
        <w:t>Składniki wyposażenia stanowiska muszą być:</w:t>
      </w:r>
    </w:p>
    <w:p w14:paraId="4156C746" w14:textId="77777777" w:rsidR="00B85ED1" w:rsidRPr="00A85CE7" w:rsidRDefault="00B85ED1" w:rsidP="00B85ED1">
      <w:pPr>
        <w:pStyle w:val="Akapitzlist"/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lang w:val="x-none" w:eastAsia="x-none"/>
        </w:rPr>
      </w:pPr>
      <w:r w:rsidRPr="00A85CE7">
        <w:rPr>
          <w:rFonts w:ascii="Arial" w:hAnsi="Arial" w:cs="Arial"/>
          <w:lang w:val="x-none" w:eastAsia="x-none"/>
        </w:rPr>
        <w:t>zasadne pod względem racjonalności i gospodarności dokonanych zakupów,</w:t>
      </w:r>
    </w:p>
    <w:p w14:paraId="39279B9A" w14:textId="77777777" w:rsidR="00B85ED1" w:rsidRPr="00A85CE7" w:rsidRDefault="00B85ED1" w:rsidP="00B85ED1">
      <w:pPr>
        <w:pStyle w:val="Akapitzlist"/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lang w:val="x-none" w:eastAsia="x-none"/>
        </w:rPr>
      </w:pPr>
      <w:r w:rsidRPr="00A85CE7">
        <w:rPr>
          <w:rFonts w:ascii="Arial" w:hAnsi="Arial" w:cs="Arial"/>
          <w:lang w:val="x-none" w:eastAsia="x-none"/>
        </w:rPr>
        <w:t>niezbędne na danym stanowisku i bezpośrednio z nim związane,</w:t>
      </w:r>
    </w:p>
    <w:p w14:paraId="3F892E40" w14:textId="77777777" w:rsidR="00B85ED1" w:rsidRPr="00A85CE7" w:rsidRDefault="00B85ED1" w:rsidP="00B85ED1">
      <w:pPr>
        <w:pStyle w:val="Akapitzlist"/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lang w:val="x-none" w:eastAsia="x-none"/>
        </w:rPr>
      </w:pPr>
      <w:r w:rsidRPr="00A85CE7">
        <w:rPr>
          <w:rFonts w:ascii="Arial" w:hAnsi="Arial" w:cs="Arial"/>
          <w:lang w:val="x-none" w:eastAsia="x-none"/>
        </w:rPr>
        <w:t>przeznaczone tylko i wyłącznie dla osoby zatrudnianej.</w:t>
      </w:r>
    </w:p>
    <w:p w14:paraId="0CC015C9" w14:textId="77777777" w:rsidR="00B85ED1" w:rsidRPr="00951675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eastAsia="x-none"/>
        </w:rPr>
        <w:t>Zakupy w ramach refundacji nie mogą być dokonywane od: osób wstępnych i</w:t>
      </w:r>
      <w:r>
        <w:rPr>
          <w:rFonts w:ascii="Arial" w:hAnsi="Arial" w:cs="Arial"/>
          <w:lang w:eastAsia="x-none"/>
        </w:rPr>
        <w:t> </w:t>
      </w:r>
      <w:r w:rsidRPr="00951675">
        <w:rPr>
          <w:rFonts w:ascii="Arial" w:hAnsi="Arial" w:cs="Arial"/>
          <w:lang w:eastAsia="x-none"/>
        </w:rPr>
        <w:t>zstępnych oraz teściów, rodzeństwa, współmałżonka, wspólników, a także osób uprawnionych do reprezentacji podmiotu, przedszkola, szkoły, producenta rolnego, żłobka lub klubu dziecięcego lub podmiotu świadczącego usługi rehabilitacyjne.</w:t>
      </w:r>
    </w:p>
    <w:p w14:paraId="40106CE7" w14:textId="77777777" w:rsidR="00B85ED1" w:rsidRPr="00D32FED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lang w:val="x-none" w:eastAsia="x-none"/>
        </w:rPr>
      </w:pPr>
      <w:r w:rsidRPr="00951675">
        <w:rPr>
          <w:rFonts w:ascii="Arial" w:hAnsi="Arial" w:cs="Arial"/>
          <w:lang w:eastAsia="x-none"/>
        </w:rPr>
        <w:t>Refundacja</w:t>
      </w:r>
      <w:r w:rsidRPr="00951675">
        <w:rPr>
          <w:rFonts w:ascii="Arial" w:hAnsi="Arial" w:cs="Arial"/>
          <w:lang w:val="x-none" w:eastAsia="x-none"/>
        </w:rPr>
        <w:t xml:space="preserve"> kosztów wyposażenia lub doposażenia stanowiska pracy jest dokonywana po przedłożeniu przez </w:t>
      </w:r>
      <w:r>
        <w:rPr>
          <w:rFonts w:ascii="Arial" w:hAnsi="Arial" w:cs="Arial"/>
          <w:lang w:val="x-none" w:eastAsia="x-none"/>
        </w:rPr>
        <w:t>stronę umowy</w:t>
      </w:r>
      <w:r w:rsidRPr="00951675">
        <w:rPr>
          <w:rFonts w:ascii="Arial" w:hAnsi="Arial" w:cs="Arial"/>
          <w:lang w:val="x-none" w:eastAsia="x-none"/>
        </w:rPr>
        <w:t xml:space="preserve"> rozliczenia zawierającego zestawienie </w:t>
      </w:r>
      <w:r>
        <w:rPr>
          <w:rFonts w:ascii="Arial" w:hAnsi="Arial" w:cs="Arial"/>
          <w:lang w:val="x-none" w:eastAsia="x-none"/>
        </w:rPr>
        <w:t xml:space="preserve">wydatków na poszczególne towary i usługi, sporządzonego na podstawie opłaconych faktur lub innych równoważnych dokumentów księgowych, z wyszczególnieniem cen brutto, kwot podatku od towarów i usług i cen netto, </w:t>
      </w:r>
      <w:r w:rsidRPr="00D32FED">
        <w:rPr>
          <w:rFonts w:ascii="Arial" w:hAnsi="Arial" w:cs="Arial"/>
          <w:lang w:val="x-none" w:eastAsia="x-none"/>
        </w:rPr>
        <w:t xml:space="preserve">w </w:t>
      </w:r>
      <w:r>
        <w:rPr>
          <w:rFonts w:ascii="Arial" w:hAnsi="Arial" w:cs="Arial"/>
          <w:lang w:val="x-none" w:eastAsia="x-none"/>
        </w:rPr>
        <w:t xml:space="preserve">terminie który zostanie określony w przedmiotowej umowie o refundację. </w:t>
      </w:r>
    </w:p>
    <w:p w14:paraId="512EAC30" w14:textId="6B8990EC" w:rsidR="00B85ED1" w:rsidRPr="009D43D0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b/>
          <w:bCs/>
        </w:rPr>
      </w:pPr>
      <w:r w:rsidRPr="00D15A50">
        <w:rPr>
          <w:rFonts w:ascii="Arial" w:hAnsi="Arial" w:cs="Arial"/>
          <w:b/>
          <w:bCs/>
        </w:rPr>
        <w:t xml:space="preserve">Jeżeli </w:t>
      </w:r>
      <w:bookmarkStart w:id="0" w:name="_Hlk206763886"/>
      <w:r w:rsidRPr="00D15A50">
        <w:rPr>
          <w:rFonts w:ascii="Arial" w:hAnsi="Arial" w:cs="Arial"/>
          <w:b/>
          <w:bCs/>
        </w:rPr>
        <w:t xml:space="preserve">przedsiębiorcy, w tym żłobkowi lub klubowi dziecięcemu, lub podmiotowi świadczącemu usługi rehabilitacyjne, przedsiębiorstwu społecznemu, niepublicznemu przedszkolu lub niepublicznej innej formie wychowania przedszkolnego, niepublicznej szkole lub producentowi rolnemu </w:t>
      </w:r>
      <w:bookmarkEnd w:id="0"/>
      <w:r w:rsidRPr="00D15A50">
        <w:rPr>
          <w:rFonts w:ascii="Arial" w:hAnsi="Arial" w:cs="Arial"/>
          <w:b/>
          <w:bCs/>
        </w:rPr>
        <w:t>przysługuje prawo do obniżenia kwoty podatku od towarów i usług należnego o kwotę podatku naliczonego, r</w:t>
      </w:r>
      <w:r>
        <w:rPr>
          <w:rFonts w:ascii="Arial" w:hAnsi="Arial" w:cs="Arial"/>
          <w:b/>
          <w:bCs/>
        </w:rPr>
        <w:t>efundacja</w:t>
      </w:r>
      <w:r w:rsidRPr="00D15A50">
        <w:rPr>
          <w:rFonts w:ascii="Arial" w:hAnsi="Arial" w:cs="Arial"/>
          <w:b/>
          <w:bCs/>
        </w:rPr>
        <w:t xml:space="preserve"> obejmuje wydatki bez podatku od towarów i usług</w:t>
      </w:r>
      <w:r>
        <w:rPr>
          <w:rFonts w:ascii="Arial" w:hAnsi="Arial" w:cs="Arial"/>
          <w:b/>
          <w:bCs/>
        </w:rPr>
        <w:t xml:space="preserve"> (</w:t>
      </w:r>
      <w:r w:rsidR="003F016E">
        <w:rPr>
          <w:rFonts w:ascii="Arial" w:hAnsi="Arial" w:cs="Arial"/>
          <w:b/>
          <w:bCs/>
        </w:rPr>
        <w:t xml:space="preserve">kwota </w:t>
      </w:r>
      <w:r w:rsidR="004C265D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lastRenderedPageBreak/>
        <w:t>netto)</w:t>
      </w:r>
      <w:r w:rsidRPr="00D15A50">
        <w:rPr>
          <w:rFonts w:ascii="Arial" w:hAnsi="Arial" w:cs="Arial"/>
          <w:b/>
          <w:bCs/>
        </w:rPr>
        <w:t>, a w przypadku gdy podmiotom tym prawo to nie przysługuje – r</w:t>
      </w:r>
      <w:r>
        <w:rPr>
          <w:rFonts w:ascii="Arial" w:hAnsi="Arial" w:cs="Arial"/>
          <w:b/>
          <w:bCs/>
        </w:rPr>
        <w:t xml:space="preserve">efundacja </w:t>
      </w:r>
      <w:r w:rsidRPr="00D15A50">
        <w:rPr>
          <w:rFonts w:ascii="Arial" w:hAnsi="Arial" w:cs="Arial"/>
          <w:b/>
          <w:bCs/>
        </w:rPr>
        <w:t xml:space="preserve">obejmuje </w:t>
      </w:r>
      <w:r w:rsidRPr="009D43D0">
        <w:rPr>
          <w:rFonts w:ascii="Arial" w:hAnsi="Arial" w:cs="Arial"/>
          <w:b/>
          <w:bCs/>
        </w:rPr>
        <w:t>wydatki z uwzględnieniem podatku od towarów i usług (</w:t>
      </w:r>
      <w:r w:rsidR="003F016E">
        <w:rPr>
          <w:rFonts w:ascii="Arial" w:hAnsi="Arial" w:cs="Arial"/>
          <w:b/>
          <w:bCs/>
        </w:rPr>
        <w:t xml:space="preserve">kwota </w:t>
      </w:r>
      <w:r w:rsidRPr="009D43D0">
        <w:rPr>
          <w:rFonts w:ascii="Arial" w:hAnsi="Arial" w:cs="Arial"/>
          <w:b/>
          <w:bCs/>
        </w:rPr>
        <w:t>brutto).</w:t>
      </w:r>
    </w:p>
    <w:p w14:paraId="06909837" w14:textId="77777777" w:rsidR="00B85ED1" w:rsidRPr="009D43D0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b/>
          <w:bCs/>
        </w:rPr>
      </w:pPr>
      <w:r w:rsidRPr="009D43D0">
        <w:rPr>
          <w:rFonts w:ascii="Arial" w:hAnsi="Arial" w:cs="Arial"/>
          <w:b/>
          <w:bCs/>
        </w:rPr>
        <w:t>W przypadku gdy podmiot, który zawarł umowę o refundację kosztów wyposażenia lub doposażenia stanowiska pracy, nabędzie prawo do obniżenia kwoty podatku od towarów i usług należnego o kwotę podatku naliczonego, jest obowiązany do zwrotu równowartości podatku od towarów i usług zakupionych w ramach umowy.</w:t>
      </w:r>
    </w:p>
    <w:p w14:paraId="742C233C" w14:textId="77777777" w:rsidR="00B85ED1" w:rsidRPr="009D43D0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b/>
          <w:bCs/>
        </w:rPr>
      </w:pPr>
      <w:r w:rsidRPr="009D43D0">
        <w:rPr>
          <w:rFonts w:ascii="Arial" w:hAnsi="Arial" w:cs="Arial"/>
          <w:b/>
          <w:bCs/>
        </w:rPr>
        <w:t>Zwrot równowartości podatku od towarów i usług zakupionych w ramach umowy jest dokonywany w terminie nie dłuższym niż 90 dni od dnia złożenia pierwszej deklaracji podatkowej dotyczącej podatku od towarów i usług, w której kwota tego podatku mogła być wykazana do odliczenia.</w:t>
      </w:r>
    </w:p>
    <w:p w14:paraId="5C50A9E9" w14:textId="203AAC47" w:rsidR="00B85ED1" w:rsidRPr="009D43D0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b/>
          <w:bCs/>
        </w:rPr>
      </w:pPr>
      <w:r w:rsidRPr="009D43D0">
        <w:rPr>
          <w:rFonts w:ascii="Arial" w:hAnsi="Arial" w:cs="Arial"/>
          <w:b/>
          <w:bCs/>
        </w:rPr>
        <w:t xml:space="preserve">Zwrot równowartości podatku od towarów i usług po terminie określonym w </w:t>
      </w:r>
      <w:r w:rsidR="00511E78">
        <w:rPr>
          <w:rFonts w:ascii="Arial" w:hAnsi="Arial" w:cs="Arial"/>
          <w:b/>
          <w:bCs/>
        </w:rPr>
        <w:t>pkt</w:t>
      </w:r>
      <w:r w:rsidRPr="009D43D0">
        <w:rPr>
          <w:rFonts w:ascii="Arial" w:hAnsi="Arial" w:cs="Arial"/>
          <w:b/>
          <w:bCs/>
        </w:rPr>
        <w:t xml:space="preserve"> </w:t>
      </w:r>
      <w:r w:rsidR="0013151B">
        <w:rPr>
          <w:rFonts w:ascii="Arial" w:hAnsi="Arial" w:cs="Arial"/>
          <w:b/>
          <w:bCs/>
        </w:rPr>
        <w:t>7</w:t>
      </w:r>
      <w:r w:rsidR="00984A35">
        <w:rPr>
          <w:rFonts w:ascii="Arial" w:hAnsi="Arial" w:cs="Arial"/>
          <w:b/>
          <w:bCs/>
        </w:rPr>
        <w:t> </w:t>
      </w:r>
      <w:r w:rsidRPr="009D43D0">
        <w:rPr>
          <w:rFonts w:ascii="Arial" w:hAnsi="Arial" w:cs="Arial"/>
          <w:b/>
          <w:bCs/>
        </w:rPr>
        <w:t>powoduje konieczność zapłaty odsetek ustawowych za opóźnienie.</w:t>
      </w:r>
    </w:p>
    <w:p w14:paraId="1D9325E4" w14:textId="77777777" w:rsidR="00B85ED1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 xml:space="preserve">Rozliczenie zawierające zestawienie kwot wydatkowanych, nie może zawierać wydatków, na których finansowanie </w:t>
      </w:r>
      <w:r w:rsidRPr="00D15A50">
        <w:rPr>
          <w:rFonts w:ascii="Arial" w:hAnsi="Arial" w:cs="Arial"/>
          <w:b/>
          <w:bCs/>
        </w:rPr>
        <w:t>przedsiębiorc</w:t>
      </w:r>
      <w:r>
        <w:rPr>
          <w:rFonts w:ascii="Arial" w:hAnsi="Arial" w:cs="Arial"/>
          <w:b/>
          <w:bCs/>
        </w:rPr>
        <w:t>a</w:t>
      </w:r>
      <w:r w:rsidRPr="00D15A50">
        <w:rPr>
          <w:rFonts w:ascii="Arial" w:hAnsi="Arial" w:cs="Arial"/>
          <w:b/>
          <w:bCs/>
        </w:rPr>
        <w:t>, w tym żłob</w:t>
      </w:r>
      <w:r>
        <w:rPr>
          <w:rFonts w:ascii="Arial" w:hAnsi="Arial" w:cs="Arial"/>
          <w:b/>
          <w:bCs/>
        </w:rPr>
        <w:t>ek</w:t>
      </w:r>
      <w:r w:rsidRPr="00D15A50">
        <w:rPr>
          <w:rFonts w:ascii="Arial" w:hAnsi="Arial" w:cs="Arial"/>
          <w:b/>
          <w:bCs/>
        </w:rPr>
        <w:t xml:space="preserve"> lub klub dziecięc</w:t>
      </w:r>
      <w:r>
        <w:rPr>
          <w:rFonts w:ascii="Arial" w:hAnsi="Arial" w:cs="Arial"/>
          <w:b/>
          <w:bCs/>
        </w:rPr>
        <w:t>y</w:t>
      </w:r>
      <w:r w:rsidRPr="00D15A50">
        <w:rPr>
          <w:rFonts w:ascii="Arial" w:hAnsi="Arial" w:cs="Arial"/>
          <w:b/>
          <w:bCs/>
        </w:rPr>
        <w:t>, lub podmiot świadcząc</w:t>
      </w:r>
      <w:r>
        <w:rPr>
          <w:rFonts w:ascii="Arial" w:hAnsi="Arial" w:cs="Arial"/>
          <w:b/>
          <w:bCs/>
        </w:rPr>
        <w:t xml:space="preserve">y </w:t>
      </w:r>
      <w:r w:rsidRPr="00D15A50">
        <w:rPr>
          <w:rFonts w:ascii="Arial" w:hAnsi="Arial" w:cs="Arial"/>
          <w:b/>
          <w:bCs/>
        </w:rPr>
        <w:t>usługi rehabilitacyjne, przedsiębiorstw</w:t>
      </w:r>
      <w:r>
        <w:rPr>
          <w:rFonts w:ascii="Arial" w:hAnsi="Arial" w:cs="Arial"/>
          <w:b/>
          <w:bCs/>
        </w:rPr>
        <w:t>o</w:t>
      </w:r>
      <w:r w:rsidRPr="00D15A50">
        <w:rPr>
          <w:rFonts w:ascii="Arial" w:hAnsi="Arial" w:cs="Arial"/>
          <w:b/>
          <w:bCs/>
        </w:rPr>
        <w:t xml:space="preserve"> społeczne, niepubliczne przedszkol</w:t>
      </w:r>
      <w:r>
        <w:rPr>
          <w:rFonts w:ascii="Arial" w:hAnsi="Arial" w:cs="Arial"/>
          <w:b/>
          <w:bCs/>
        </w:rPr>
        <w:t>e</w:t>
      </w:r>
      <w:r w:rsidRPr="00D15A50">
        <w:rPr>
          <w:rFonts w:ascii="Arial" w:hAnsi="Arial" w:cs="Arial"/>
          <w:b/>
          <w:bCs/>
        </w:rPr>
        <w:t xml:space="preserve"> lub niepubliczn</w:t>
      </w:r>
      <w:r>
        <w:rPr>
          <w:rFonts w:ascii="Arial" w:hAnsi="Arial" w:cs="Arial"/>
          <w:b/>
          <w:bCs/>
        </w:rPr>
        <w:t>a</w:t>
      </w:r>
      <w:r w:rsidRPr="00D15A50">
        <w:rPr>
          <w:rFonts w:ascii="Arial" w:hAnsi="Arial" w:cs="Arial"/>
          <w:b/>
          <w:bCs/>
        </w:rPr>
        <w:t xml:space="preserve"> inn</w:t>
      </w:r>
      <w:r>
        <w:rPr>
          <w:rFonts w:ascii="Arial" w:hAnsi="Arial" w:cs="Arial"/>
          <w:b/>
          <w:bCs/>
        </w:rPr>
        <w:t>a</w:t>
      </w:r>
      <w:r w:rsidRPr="00D15A50">
        <w:rPr>
          <w:rFonts w:ascii="Arial" w:hAnsi="Arial" w:cs="Arial"/>
          <w:b/>
          <w:bCs/>
        </w:rPr>
        <w:t xml:space="preserve"> form</w:t>
      </w:r>
      <w:r>
        <w:rPr>
          <w:rFonts w:ascii="Arial" w:hAnsi="Arial" w:cs="Arial"/>
          <w:b/>
          <w:bCs/>
        </w:rPr>
        <w:t>a</w:t>
      </w:r>
      <w:r w:rsidRPr="00D15A50">
        <w:rPr>
          <w:rFonts w:ascii="Arial" w:hAnsi="Arial" w:cs="Arial"/>
          <w:b/>
          <w:bCs/>
        </w:rPr>
        <w:t xml:space="preserve"> wychowania przedszkolnego, niepubliczn</w:t>
      </w:r>
      <w:r>
        <w:rPr>
          <w:rFonts w:ascii="Arial" w:hAnsi="Arial" w:cs="Arial"/>
          <w:b/>
          <w:bCs/>
        </w:rPr>
        <w:t>a</w:t>
      </w:r>
      <w:r w:rsidRPr="00D15A50">
        <w:rPr>
          <w:rFonts w:ascii="Arial" w:hAnsi="Arial" w:cs="Arial"/>
          <w:b/>
          <w:bCs/>
        </w:rPr>
        <w:t xml:space="preserve"> szko</w:t>
      </w:r>
      <w:r>
        <w:rPr>
          <w:rFonts w:ascii="Arial" w:hAnsi="Arial" w:cs="Arial"/>
          <w:b/>
          <w:bCs/>
        </w:rPr>
        <w:t>ła</w:t>
      </w:r>
      <w:r w:rsidRPr="00D15A50">
        <w:rPr>
          <w:rFonts w:ascii="Arial" w:hAnsi="Arial" w:cs="Arial"/>
          <w:b/>
          <w:bCs/>
        </w:rPr>
        <w:t xml:space="preserve"> lub producent roln</w:t>
      </w:r>
      <w:r>
        <w:rPr>
          <w:rFonts w:ascii="Arial" w:hAnsi="Arial" w:cs="Arial"/>
          <w:b/>
          <w:bCs/>
        </w:rPr>
        <w:t>y</w:t>
      </w:r>
      <w:r w:rsidRPr="00D15A50">
        <w:rPr>
          <w:rFonts w:ascii="Arial" w:hAnsi="Arial" w:cs="Arial"/>
          <w:b/>
          <w:bCs/>
        </w:rPr>
        <w:t xml:space="preserve"> </w:t>
      </w:r>
      <w:r w:rsidRPr="00951675">
        <w:rPr>
          <w:rFonts w:ascii="Arial" w:hAnsi="Arial" w:cs="Arial"/>
        </w:rPr>
        <w:t xml:space="preserve">otrzymał wcześniej środki publiczne lub które w okresie ostatnich 7 lat zostały zakupione przez osobę sprzedającą ze środków krajowych lub środków </w:t>
      </w:r>
      <w:r>
        <w:rPr>
          <w:rFonts w:ascii="Arial" w:hAnsi="Arial" w:cs="Arial"/>
        </w:rPr>
        <w:t>U</w:t>
      </w:r>
      <w:r w:rsidRPr="00951675">
        <w:rPr>
          <w:rFonts w:ascii="Arial" w:hAnsi="Arial" w:cs="Arial"/>
        </w:rPr>
        <w:t xml:space="preserve">nii </w:t>
      </w:r>
      <w:r>
        <w:rPr>
          <w:rFonts w:ascii="Arial" w:hAnsi="Arial" w:cs="Arial"/>
        </w:rPr>
        <w:t>E</w:t>
      </w:r>
      <w:r w:rsidRPr="00951675">
        <w:rPr>
          <w:rFonts w:ascii="Arial" w:hAnsi="Arial" w:cs="Arial"/>
        </w:rPr>
        <w:t>uropejskiej (np. dotacje, refundacje).</w:t>
      </w:r>
    </w:p>
    <w:p w14:paraId="455AE14A" w14:textId="77777777" w:rsidR="00B85ED1" w:rsidRPr="00325F4F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 na wniosek strony umowy może przedłużyć lub przywrócić termin na wydatkowanie lub rozliczenie środków, w przypadku gdy za jego przedłużeniem lub przywróceniem przemawiają względy społeczne, w szczególności przypadki losowe </w:t>
      </w:r>
      <w:r>
        <w:rPr>
          <w:rFonts w:ascii="Arial" w:hAnsi="Arial" w:cs="Arial"/>
        </w:rPr>
        <w:br/>
        <w:t>i sytuacje niezależne od strony umowy.</w:t>
      </w:r>
    </w:p>
    <w:p w14:paraId="4A81AF38" w14:textId="5880F59F" w:rsidR="00B85ED1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Urząd</w:t>
      </w:r>
      <w:r w:rsidRPr="004E2301">
        <w:rPr>
          <w:rFonts w:ascii="Arial" w:hAnsi="Arial" w:cs="Arial"/>
        </w:rPr>
        <w:t xml:space="preserve"> przed dokonaniem refundacji kosztów wyposażenia lub doposażenia stanowiska pracy i </w:t>
      </w:r>
      <w:r w:rsidRPr="00711A09">
        <w:rPr>
          <w:rFonts w:ascii="Arial" w:hAnsi="Arial" w:cs="Arial"/>
          <w:color w:val="000000" w:themeColor="text1"/>
        </w:rPr>
        <w:t>skierowaniem bezrobotnego</w:t>
      </w:r>
      <w:r w:rsidR="00BD0836" w:rsidRPr="00711A09">
        <w:rPr>
          <w:rFonts w:ascii="Arial" w:hAnsi="Arial" w:cs="Arial"/>
          <w:color w:val="000000" w:themeColor="text1"/>
        </w:rPr>
        <w:t xml:space="preserve">, skierowaniem </w:t>
      </w:r>
      <w:r w:rsidRPr="00711A09">
        <w:rPr>
          <w:rFonts w:ascii="Arial" w:hAnsi="Arial" w:cs="Arial"/>
          <w:color w:val="000000" w:themeColor="text1"/>
        </w:rPr>
        <w:t>poszukującego pracy</w:t>
      </w:r>
      <w:r w:rsidRPr="00711A09">
        <w:rPr>
          <w:rFonts w:eastAsiaTheme="minorHAnsi"/>
          <w:color w:val="000000" w:themeColor="text1"/>
          <w:sz w:val="20"/>
          <w:szCs w:val="20"/>
          <w:lang w:eastAsia="en-US"/>
          <w14:ligatures w14:val="standardContextual"/>
        </w:rPr>
        <w:t xml:space="preserve"> </w:t>
      </w:r>
      <w:r w:rsidR="00BD0836" w:rsidRPr="00711A09">
        <w:rPr>
          <w:rFonts w:ascii="Arial" w:eastAsiaTheme="minorHAnsi" w:hAnsi="Arial" w:cs="Arial"/>
          <w:color w:val="000000" w:themeColor="text1"/>
          <w:lang w:eastAsia="en-US"/>
          <w14:ligatures w14:val="standardContextual"/>
        </w:rPr>
        <w:t xml:space="preserve">lub </w:t>
      </w:r>
      <w:r w:rsidRPr="00711A09">
        <w:rPr>
          <w:rFonts w:ascii="Arial" w:hAnsi="Arial" w:cs="Arial"/>
          <w:color w:val="000000" w:themeColor="text1"/>
        </w:rPr>
        <w:t xml:space="preserve">niezatrudnionego i niewykonującego innej pracy zarobkowej opiekuna osoby niepełnosprawnej, do </w:t>
      </w:r>
      <w:r w:rsidR="00BD0836" w:rsidRPr="00711A09">
        <w:rPr>
          <w:rFonts w:ascii="Arial" w:hAnsi="Arial" w:cs="Arial"/>
          <w:color w:val="000000" w:themeColor="text1"/>
        </w:rPr>
        <w:t>strony umowy</w:t>
      </w:r>
      <w:r w:rsidRPr="00711A09">
        <w:rPr>
          <w:rFonts w:ascii="Arial" w:hAnsi="Arial" w:cs="Arial"/>
          <w:color w:val="000000" w:themeColor="text1"/>
        </w:rPr>
        <w:t>, z któr</w:t>
      </w:r>
      <w:r w:rsidR="00BD0836" w:rsidRPr="00711A09">
        <w:rPr>
          <w:rFonts w:ascii="Arial" w:hAnsi="Arial" w:cs="Arial"/>
          <w:color w:val="000000" w:themeColor="text1"/>
        </w:rPr>
        <w:t>ą</w:t>
      </w:r>
      <w:r w:rsidRPr="00711A09">
        <w:rPr>
          <w:rFonts w:ascii="Arial" w:hAnsi="Arial" w:cs="Arial"/>
          <w:color w:val="000000" w:themeColor="text1"/>
        </w:rPr>
        <w:t xml:space="preserve"> zawarł umowę o refundację kosztów wyposażenia lub doposażenia stanowiska pracy, stwierdza </w:t>
      </w:r>
      <w:r w:rsidRPr="004E2301">
        <w:rPr>
          <w:rFonts w:ascii="Arial" w:hAnsi="Arial" w:cs="Arial"/>
        </w:rPr>
        <w:t xml:space="preserve">utworzenie stanowiska pracy, jego wyposażenie lub doposażenie. </w:t>
      </w:r>
    </w:p>
    <w:p w14:paraId="6C2BE14A" w14:textId="5C07F4FB" w:rsidR="00B85ED1" w:rsidRPr="00951675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</w:rPr>
      </w:pPr>
      <w:r w:rsidRPr="00951675">
        <w:rPr>
          <w:rFonts w:ascii="Arial" w:hAnsi="Arial" w:cs="Arial"/>
        </w:rPr>
        <w:t>W ramach refundacji kosztów wyposażenia lub doposażenia stanowiska pracy nie będą kierowane osoby, które w okresie 6 miesięcy poprzedzających złożenie wniosku o</w:t>
      </w:r>
      <w:r>
        <w:rPr>
          <w:rFonts w:ascii="Arial" w:hAnsi="Arial" w:cs="Arial"/>
        </w:rPr>
        <w:t> </w:t>
      </w:r>
      <w:r w:rsidRPr="00951675">
        <w:rPr>
          <w:rFonts w:ascii="Arial" w:hAnsi="Arial" w:cs="Arial"/>
        </w:rPr>
        <w:t xml:space="preserve">refundację były zatrudnione u Wnioskodawcy lub wykonywały na jego rzecz inną pracę zarobkową, niezależnie od długości </w:t>
      </w:r>
      <w:r w:rsidR="00511E78">
        <w:rPr>
          <w:rFonts w:ascii="Arial" w:hAnsi="Arial" w:cs="Arial"/>
        </w:rPr>
        <w:t>czasu trwania ich świadczenia</w:t>
      </w:r>
      <w:r w:rsidRPr="00951675">
        <w:rPr>
          <w:rFonts w:ascii="Arial" w:hAnsi="Arial" w:cs="Arial"/>
        </w:rPr>
        <w:t>.</w:t>
      </w:r>
    </w:p>
    <w:p w14:paraId="6A6ECDF0" w14:textId="7D5392D0" w:rsidR="00B85ED1" w:rsidRPr="00711A09" w:rsidRDefault="00B85ED1" w:rsidP="00B85ED1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951675">
        <w:rPr>
          <w:rFonts w:ascii="Arial" w:hAnsi="Arial" w:cs="Arial"/>
        </w:rPr>
        <w:t xml:space="preserve">Urząd zastrzega sobie prawo sprawdzenia wiarygodności przedłożonych dokumentów dotyczących dokonanych zakupów ze stanem faktycznym bezpośrednio w siedzibie </w:t>
      </w:r>
      <w:r w:rsidRPr="00895535">
        <w:rPr>
          <w:rFonts w:ascii="Arial" w:hAnsi="Arial" w:cs="Arial"/>
        </w:rPr>
        <w:t xml:space="preserve">przedsiębiorcy, </w:t>
      </w:r>
      <w:r>
        <w:rPr>
          <w:rFonts w:ascii="Arial" w:hAnsi="Arial" w:cs="Arial"/>
        </w:rPr>
        <w:t>żłobka</w:t>
      </w:r>
      <w:r w:rsidRPr="00895535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klubu dziecięcego</w:t>
      </w:r>
      <w:r w:rsidRPr="00895535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podmiotu</w:t>
      </w:r>
      <w:r w:rsidRPr="00895535">
        <w:rPr>
          <w:rFonts w:ascii="Arial" w:hAnsi="Arial" w:cs="Arial"/>
        </w:rPr>
        <w:t xml:space="preserve"> świadczącemu usługi rehabilitacyjne, przedsiębiorstw</w:t>
      </w:r>
      <w:r>
        <w:rPr>
          <w:rFonts w:ascii="Arial" w:hAnsi="Arial" w:cs="Arial"/>
        </w:rPr>
        <w:t>a</w:t>
      </w:r>
      <w:r w:rsidRPr="00895535">
        <w:rPr>
          <w:rFonts w:ascii="Arial" w:hAnsi="Arial" w:cs="Arial"/>
        </w:rPr>
        <w:t xml:space="preserve"> społeczn</w:t>
      </w:r>
      <w:r>
        <w:rPr>
          <w:rFonts w:ascii="Arial" w:hAnsi="Arial" w:cs="Arial"/>
        </w:rPr>
        <w:t>ego</w:t>
      </w:r>
      <w:r w:rsidRPr="00895535">
        <w:rPr>
          <w:rFonts w:ascii="Arial" w:hAnsi="Arial" w:cs="Arial"/>
        </w:rPr>
        <w:t>, niepubliczn</w:t>
      </w:r>
      <w:r>
        <w:rPr>
          <w:rFonts w:ascii="Arial" w:hAnsi="Arial" w:cs="Arial"/>
        </w:rPr>
        <w:t>ego</w:t>
      </w:r>
      <w:r w:rsidRPr="00895535">
        <w:rPr>
          <w:rFonts w:ascii="Arial" w:hAnsi="Arial" w:cs="Arial"/>
        </w:rPr>
        <w:t xml:space="preserve"> przedszkol</w:t>
      </w:r>
      <w:r>
        <w:rPr>
          <w:rFonts w:ascii="Arial" w:hAnsi="Arial" w:cs="Arial"/>
        </w:rPr>
        <w:t>a</w:t>
      </w:r>
      <w:r w:rsidRPr="00895535">
        <w:rPr>
          <w:rFonts w:ascii="Arial" w:hAnsi="Arial" w:cs="Arial"/>
        </w:rPr>
        <w:t xml:space="preserve"> lub </w:t>
      </w:r>
      <w:r w:rsidRPr="00711A09">
        <w:rPr>
          <w:rFonts w:ascii="Arial" w:hAnsi="Arial" w:cs="Arial"/>
          <w:color w:val="000000" w:themeColor="text1"/>
        </w:rPr>
        <w:t>niepublicznej innej formie wychowania przedszkolnego, niepublicznej szkole lub producentowi rolnemu albo w miejscu wykonywania pracy przez skierowanego bezrobotnego</w:t>
      </w:r>
      <w:r w:rsidR="003F016E" w:rsidRPr="00711A09">
        <w:rPr>
          <w:rFonts w:ascii="Arial" w:hAnsi="Arial" w:cs="Arial"/>
          <w:color w:val="000000" w:themeColor="text1"/>
        </w:rPr>
        <w:t xml:space="preserve">, </w:t>
      </w:r>
      <w:r w:rsidR="00245B67" w:rsidRPr="00711A09">
        <w:rPr>
          <w:rFonts w:ascii="Arial" w:hAnsi="Arial" w:cs="Arial"/>
          <w:color w:val="000000" w:themeColor="text1"/>
        </w:rPr>
        <w:t>s</w:t>
      </w:r>
      <w:r w:rsidR="003F016E" w:rsidRPr="00711A09">
        <w:rPr>
          <w:rFonts w:ascii="Arial" w:hAnsi="Arial" w:cs="Arial"/>
          <w:color w:val="000000" w:themeColor="text1"/>
        </w:rPr>
        <w:t>kierowanego</w:t>
      </w:r>
      <w:r w:rsidR="00245B67" w:rsidRPr="00711A09">
        <w:rPr>
          <w:rFonts w:ascii="Arial" w:hAnsi="Arial" w:cs="Arial"/>
          <w:color w:val="000000" w:themeColor="text1"/>
        </w:rPr>
        <w:t xml:space="preserve"> poszukującego pracy</w:t>
      </w:r>
      <w:r w:rsidR="003F016E" w:rsidRPr="00711A09">
        <w:rPr>
          <w:rFonts w:ascii="Arial" w:hAnsi="Arial" w:cs="Arial"/>
          <w:color w:val="000000" w:themeColor="text1"/>
        </w:rPr>
        <w:t xml:space="preserve"> </w:t>
      </w:r>
      <w:r w:rsidR="00245B67" w:rsidRPr="00711A09">
        <w:rPr>
          <w:rFonts w:ascii="Arial" w:hAnsi="Arial" w:cs="Arial"/>
          <w:color w:val="000000" w:themeColor="text1"/>
        </w:rPr>
        <w:t>lub</w:t>
      </w:r>
      <w:r w:rsidRPr="00711A09">
        <w:rPr>
          <w:rFonts w:ascii="Arial" w:hAnsi="Arial" w:cs="Arial"/>
          <w:color w:val="000000" w:themeColor="text1"/>
        </w:rPr>
        <w:t xml:space="preserve"> skierowanego opiekuna.</w:t>
      </w:r>
    </w:p>
    <w:p w14:paraId="400CDA24" w14:textId="35C4B4CF" w:rsidR="004C265D" w:rsidRPr="00711A09" w:rsidRDefault="00B85ED1" w:rsidP="004C265D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>Osoby, pracodawcy, przedsiębiorcy lub inne podmioty nie mogą otrzymać finansowania formy pomocy z Funduszu Pracy w części, w której te same koszty zostały sfinansowane z innych środków publicznych.</w:t>
      </w:r>
    </w:p>
    <w:p w14:paraId="114C44FD" w14:textId="77777777" w:rsidR="00B85ED1" w:rsidRPr="00711A09" w:rsidRDefault="00B85ED1" w:rsidP="00B85ED1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color w:val="000000" w:themeColor="text1"/>
        </w:rPr>
        <w:t xml:space="preserve">W przypadku sfinansowania z Funduszu Pracy tych samych kosztów, na które zostały przekazane inne środki publiczne, środki Funduszu Pracy podlegają zwrotowi w terminie 14 dni od dnia doręczenia wezwania do ich zwrotu. Zwrot środków następuje z odsetkami </w:t>
      </w:r>
      <w:r w:rsidRPr="00711A09">
        <w:rPr>
          <w:rFonts w:ascii="Arial" w:hAnsi="Arial" w:cs="Arial"/>
          <w:color w:val="000000" w:themeColor="text1"/>
        </w:rPr>
        <w:lastRenderedPageBreak/>
        <w:t>w wysokości określonej jak dla zaległości podatkowych naliczonymi od dnia przekazania środków.</w:t>
      </w:r>
    </w:p>
    <w:p w14:paraId="7147E663" w14:textId="77777777" w:rsidR="006D6A14" w:rsidRPr="00711A09" w:rsidRDefault="006D6A14" w:rsidP="006D6A14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636F4A43" w14:textId="1C12CB81" w:rsidR="006D6A14" w:rsidRPr="00711A09" w:rsidRDefault="006D6A14" w:rsidP="006D6A14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711A09">
        <w:rPr>
          <w:rFonts w:ascii="Arial" w:hAnsi="Arial" w:cs="Arial"/>
          <w:b/>
          <w:bCs/>
          <w:color w:val="000000" w:themeColor="text1"/>
        </w:rPr>
        <w:t xml:space="preserve">W wyjątkowych sytuacjach (np. w przypadku wpływu dużej ilości wniosków), Urząd zastrzega sobie możliwość wydłużenia terminu rozpatrzenia złożonych wniosków. </w:t>
      </w:r>
      <w:r w:rsidRPr="00711A09">
        <w:rPr>
          <w:rFonts w:ascii="Arial" w:hAnsi="Arial" w:cs="Arial"/>
          <w:b/>
          <w:bCs/>
          <w:color w:val="000000" w:themeColor="text1"/>
        </w:rPr>
        <w:br/>
        <w:t>W takim przypadku stosowna informacja zostanie zamieszczona na stronie internetowej Urzędu oraz w Biuletynie Informacji Publicznej.</w:t>
      </w:r>
      <w:r w:rsidRPr="00711A09">
        <w:rPr>
          <w:rFonts w:ascii="Arial" w:hAnsi="Arial" w:cs="Arial"/>
          <w:color w:val="000000" w:themeColor="text1"/>
        </w:rPr>
        <w:t>  </w:t>
      </w:r>
    </w:p>
    <w:p w14:paraId="35FF494B" w14:textId="77777777" w:rsidR="00B85ED1" w:rsidRPr="009D43D0" w:rsidRDefault="00B85ED1" w:rsidP="00B85ED1">
      <w:pPr>
        <w:shd w:val="clear" w:color="auto" w:fill="FFFFFF"/>
        <w:ind w:left="502"/>
        <w:jc w:val="both"/>
        <w:rPr>
          <w:rFonts w:ascii="Arial" w:hAnsi="Arial" w:cs="Arial"/>
        </w:rPr>
      </w:pPr>
    </w:p>
    <w:p w14:paraId="41DE39EB" w14:textId="08A7F43A" w:rsidR="003E6E9F" w:rsidRPr="00D74552" w:rsidRDefault="006B0522" w:rsidP="001E4245">
      <w:pPr>
        <w:tabs>
          <w:tab w:val="left" w:pos="6975"/>
          <w:tab w:val="left" w:pos="8070"/>
          <w:tab w:val="right" w:pos="9864"/>
        </w:tabs>
        <w:spacing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 w:rsidR="007E139D">
        <w:rPr>
          <w:rFonts w:ascii="Arial" w:hAnsi="Arial" w:cs="Arial"/>
          <w:sz w:val="18"/>
          <w:szCs w:val="18"/>
        </w:rPr>
        <w:tab/>
      </w:r>
      <w:r w:rsidR="00D74552" w:rsidRPr="00D74552">
        <w:rPr>
          <w:rFonts w:ascii="Arial" w:hAnsi="Arial" w:cs="Arial"/>
        </w:rPr>
        <w:t xml:space="preserve"> </w:t>
      </w:r>
    </w:p>
    <w:sectPr w:rsidR="003E6E9F" w:rsidRPr="00D74552" w:rsidSect="00D467CD">
      <w:headerReference w:type="default" r:id="rId10"/>
      <w:footerReference w:type="default" r:id="rId11"/>
      <w:pgSz w:w="11906" w:h="16838" w:code="9"/>
      <w:pgMar w:top="1021" w:right="1021" w:bottom="1021" w:left="1021" w:header="1021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AF33" w14:textId="77777777" w:rsidR="008E10FD" w:rsidRDefault="008E10FD" w:rsidP="00D1245F">
      <w:r>
        <w:separator/>
      </w:r>
    </w:p>
  </w:endnote>
  <w:endnote w:type="continuationSeparator" w:id="0">
    <w:p w14:paraId="7ECBF7D9" w14:textId="77777777" w:rsidR="008E10FD" w:rsidRDefault="008E10FD" w:rsidP="00D1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34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E476F4" w14:textId="1108E195" w:rsidR="00D467CD" w:rsidRDefault="00D467CD" w:rsidP="00D467CD">
            <w:pPr>
              <w:pStyle w:val="Stopka"/>
            </w:pPr>
            <w:r w:rsidRPr="007E139D">
              <w:rPr>
                <w:rFonts w:ascii="Arial" w:hAnsi="Arial" w:cs="Arial"/>
                <w:noProof/>
                <w:color w:val="000000" w:themeColor="text1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1AC0B0" wp14:editId="1D5EC9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43650" cy="0"/>
                      <wp:effectExtent l="0" t="0" r="0" b="0"/>
                      <wp:wrapNone/>
                      <wp:docPr id="133117558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43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F97A1D" id="Łącznik prost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9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E139D">
              <w:rPr>
                <w:rFonts w:ascii="Arial" w:hAnsi="Arial" w:cs="Arial"/>
                <w:color w:val="000000" w:themeColor="text1"/>
                <w:sz w:val="14"/>
                <w:szCs w:val="14"/>
              </w:rPr>
              <w:t>ul. Usługowa 11, 84-200 Wejherowo, tel.: 58 677 63 33, e-mail: bok@pupwejherowo.pl, www.wejherowo.praca.gov.pl</w:t>
            </w:r>
          </w:p>
          <w:p w14:paraId="1B1F1D7F" w14:textId="77777777" w:rsidR="00D467CD" w:rsidRDefault="00D467CD">
            <w:pPr>
              <w:pStyle w:val="Stopka"/>
              <w:jc w:val="center"/>
            </w:pPr>
          </w:p>
          <w:p w14:paraId="3390F61B" w14:textId="1B39FE98" w:rsidR="00D467CD" w:rsidRPr="00D467CD" w:rsidRDefault="00D467CD" w:rsidP="00D467CD">
            <w:pPr>
              <w:pStyle w:val="Stopka"/>
              <w:tabs>
                <w:tab w:val="left" w:pos="2010"/>
                <w:tab w:val="center" w:pos="4932"/>
              </w:tabs>
            </w:pPr>
            <w:r>
              <w:tab/>
            </w:r>
            <w:r>
              <w:tab/>
            </w:r>
            <w:r w:rsidRPr="00B1790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90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17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1EDB" w14:textId="77777777" w:rsidR="008E10FD" w:rsidRDefault="008E10FD" w:rsidP="00D1245F">
      <w:r>
        <w:separator/>
      </w:r>
    </w:p>
  </w:footnote>
  <w:footnote w:type="continuationSeparator" w:id="0">
    <w:p w14:paraId="61AC2B46" w14:textId="77777777" w:rsidR="008E10FD" w:rsidRDefault="008E10FD" w:rsidP="00D1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BD993" w14:textId="1FC72E99" w:rsidR="00D1245F" w:rsidRPr="00D1245F" w:rsidRDefault="00E11E76" w:rsidP="00D1245F">
    <w:pPr>
      <w:pStyle w:val="Nagwek"/>
      <w:spacing w:line="270" w:lineRule="exact"/>
      <w:rPr>
        <w:rFonts w:ascii="Arial" w:hAnsi="Arial" w:cs="Arial"/>
      </w:rPr>
    </w:pPr>
    <w:sdt>
      <w:sdtPr>
        <w:rPr>
          <w:rFonts w:ascii="Arial" w:hAnsi="Arial" w:cs="Arial"/>
        </w:rPr>
        <w:id w:val="1856382861"/>
        <w:docPartObj>
          <w:docPartGallery w:val="Page Numbers (Margins)"/>
          <w:docPartUnique/>
        </w:docPartObj>
      </w:sdtPr>
      <w:sdtEndPr/>
      <w:sdtContent>
        <w:r w:rsidR="00B547E9" w:rsidRPr="00B547E9">
          <w:rPr>
            <w:rFonts w:ascii="Arial" w:hAnsi="Arial" w:cs="Arial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F70E632" wp14:editId="45D2F81C">
                  <wp:simplePos x="0" y="0"/>
                  <wp:positionH relativeFrom="rightMargin">
                    <wp:posOffset>136525</wp:posOffset>
                  </wp:positionH>
                  <wp:positionV relativeFrom="paragraph">
                    <wp:posOffset>7095490</wp:posOffset>
                  </wp:positionV>
                  <wp:extent cx="373380" cy="2183130"/>
                  <wp:effectExtent l="0" t="0" r="0" b="7620"/>
                  <wp:wrapNone/>
                  <wp:docPr id="1890994840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33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513C0" w14:textId="77777777" w:rsidR="00F14B13" w:rsidRDefault="00F14B13"/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70E632" id="Prostokąt 5" o:spid="_x0000_s1026" style="position:absolute;margin-left:10.75pt;margin-top:558.7pt;width:29.4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498513C0" w14:textId="77777777" w:rsidR="00F14B13" w:rsidRDefault="00F14B13"/>
                    </w:txbxContent>
                  </v:textbox>
                  <w10:wrap anchorx="margin"/>
                </v:rect>
              </w:pict>
            </mc:Fallback>
          </mc:AlternateContent>
        </w:r>
      </w:sdtContent>
    </w:sdt>
    <w:r w:rsidR="006B052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8A33D" wp14:editId="145EBC03">
              <wp:simplePos x="0" y="0"/>
              <wp:positionH relativeFrom="column">
                <wp:posOffset>1266190</wp:posOffset>
              </wp:positionH>
              <wp:positionV relativeFrom="paragraph">
                <wp:posOffset>113665</wp:posOffset>
              </wp:positionV>
              <wp:extent cx="1943735" cy="466725"/>
              <wp:effectExtent l="0" t="0" r="0" b="0"/>
              <wp:wrapNone/>
              <wp:docPr id="177616305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3887E7" w14:textId="11B46BF4" w:rsidR="005040A2" w:rsidRDefault="005040A2" w:rsidP="005040A2">
                          <w:pPr>
                            <w:spacing w:line="270" w:lineRule="exact"/>
                          </w:pPr>
                          <w:r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 Wejherowie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8A3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99.7pt;margin-top:8.95pt;width:153.0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" filled="f" stroked="f" strokeweight=".5pt">
              <v:textbox>
                <w:txbxContent>
                  <w:p w14:paraId="2C3887E7" w14:textId="11B46BF4" w:rsidR="005040A2" w:rsidRDefault="005040A2" w:rsidP="005040A2">
                    <w:pPr>
                      <w:spacing w:line="270" w:lineRule="exact"/>
                    </w:pPr>
                    <w:r>
                      <w:rPr>
                        <w:rFonts w:ascii="Arial" w:hAnsi="Arial" w:cs="Arial"/>
                      </w:rPr>
                      <w:t>Powiatowy Urząd Pracy</w:t>
                    </w:r>
                    <w:r>
                      <w:rPr>
                        <w:rFonts w:ascii="Arial" w:hAnsi="Arial" w:cs="Arial"/>
                      </w:rPr>
                      <w:br/>
                      <w:t>w Wejherowie</w:t>
                    </w:r>
                  </w:p>
                </w:txbxContent>
              </v:textbox>
            </v:shape>
          </w:pict>
        </mc:Fallback>
      </mc:AlternateContent>
    </w:r>
    <w:r w:rsidR="00185F8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EF97052" wp14:editId="6E1FE569">
          <wp:simplePos x="0" y="0"/>
          <wp:positionH relativeFrom="column">
            <wp:posOffset>-15875</wp:posOffset>
          </wp:positionH>
          <wp:positionV relativeFrom="paragraph">
            <wp:posOffset>19685</wp:posOffset>
          </wp:positionV>
          <wp:extent cx="1035685" cy="647700"/>
          <wp:effectExtent l="0" t="0" r="0" b="0"/>
          <wp:wrapSquare wrapText="bothSides"/>
          <wp:docPr id="948455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DDD">
      <w:rPr>
        <w:noProof/>
      </w:rPr>
      <w:drawing>
        <wp:anchor distT="0" distB="0" distL="114300" distR="114300" simplePos="0" relativeHeight="251659264" behindDoc="0" locked="0" layoutInCell="1" allowOverlap="1" wp14:anchorId="3B30AF85" wp14:editId="4CEFFF7B">
          <wp:simplePos x="0" y="0"/>
          <wp:positionH relativeFrom="column">
            <wp:posOffset>5619115</wp:posOffset>
          </wp:positionH>
          <wp:positionV relativeFrom="paragraph">
            <wp:posOffset>18415</wp:posOffset>
          </wp:positionV>
          <wp:extent cx="619760" cy="701040"/>
          <wp:effectExtent l="0" t="0" r="8890" b="3810"/>
          <wp:wrapSquare wrapText="bothSides"/>
          <wp:docPr id="311978145" name="Obraz 311978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55561" name="Obraz 1387455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0A2">
      <w:rPr>
        <w:rFonts w:ascii="Arial" w:hAnsi="Arial" w:cs="Arial"/>
      </w:rPr>
      <w:br/>
    </w:r>
  </w:p>
  <w:p w14:paraId="2974B3F0" w14:textId="291D7324" w:rsidR="00D1245F" w:rsidRDefault="00D1245F" w:rsidP="003E6E9F">
    <w:pPr>
      <w:pStyle w:val="Nagwek"/>
      <w:tabs>
        <w:tab w:val="left" w:pos="1260"/>
      </w:tabs>
      <w:spacing w:line="270" w:lineRule="exact"/>
    </w:pPr>
  </w:p>
  <w:p w14:paraId="648B5CA1" w14:textId="77777777" w:rsidR="007C6627" w:rsidRDefault="007C6627" w:rsidP="007C6627">
    <w:pPr>
      <w:pStyle w:val="Nagwek"/>
      <w:spacing w:line="270" w:lineRule="exact"/>
    </w:pPr>
  </w:p>
  <w:p w14:paraId="6D407315" w14:textId="4C4C097A" w:rsidR="007C6627" w:rsidRDefault="007C6627" w:rsidP="007C6627">
    <w:pPr>
      <w:pStyle w:val="Nagwek"/>
      <w:spacing w:line="27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F95"/>
    <w:multiLevelType w:val="hybridMultilevel"/>
    <w:tmpl w:val="F9DAE064"/>
    <w:lvl w:ilvl="0" w:tplc="5AD8A0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F69EF"/>
    <w:multiLevelType w:val="hybridMultilevel"/>
    <w:tmpl w:val="74E25DA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6439E"/>
    <w:multiLevelType w:val="hybridMultilevel"/>
    <w:tmpl w:val="131ED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CE3"/>
    <w:multiLevelType w:val="hybridMultilevel"/>
    <w:tmpl w:val="9FA2BB7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6C4B8">
      <w:start w:val="1"/>
      <w:numFmt w:val="decimal"/>
      <w:lvlText w:val="%4."/>
      <w:lvlJc w:val="left"/>
      <w:pPr>
        <w:ind w:left="360" w:hanging="360"/>
      </w:pPr>
      <w:rPr>
        <w:b/>
        <w:bCs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A1200"/>
    <w:multiLevelType w:val="hybridMultilevel"/>
    <w:tmpl w:val="5F14D9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43B"/>
    <w:multiLevelType w:val="hybridMultilevel"/>
    <w:tmpl w:val="8CA2B38C"/>
    <w:lvl w:ilvl="0" w:tplc="A5BE07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32FFE"/>
    <w:multiLevelType w:val="hybridMultilevel"/>
    <w:tmpl w:val="AEDCCE72"/>
    <w:lvl w:ilvl="0" w:tplc="C936B9A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E72B7"/>
    <w:multiLevelType w:val="hybridMultilevel"/>
    <w:tmpl w:val="F9FCF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51233"/>
    <w:multiLevelType w:val="hybridMultilevel"/>
    <w:tmpl w:val="B484BC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03E28"/>
    <w:multiLevelType w:val="hybridMultilevel"/>
    <w:tmpl w:val="BB3A1F62"/>
    <w:lvl w:ilvl="0" w:tplc="1E08832C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051E9E"/>
    <w:multiLevelType w:val="hybridMultilevel"/>
    <w:tmpl w:val="9F446DA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49CA"/>
    <w:multiLevelType w:val="hybridMultilevel"/>
    <w:tmpl w:val="03AC5F3E"/>
    <w:lvl w:ilvl="0" w:tplc="BA46B42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1F041F24"/>
    <w:multiLevelType w:val="hybridMultilevel"/>
    <w:tmpl w:val="993AB6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B7051"/>
    <w:multiLevelType w:val="hybridMultilevel"/>
    <w:tmpl w:val="71343B1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C2D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1F7168"/>
    <w:multiLevelType w:val="hybridMultilevel"/>
    <w:tmpl w:val="9368A3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F21AF5"/>
    <w:multiLevelType w:val="hybridMultilevel"/>
    <w:tmpl w:val="C54EBA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AB3A30"/>
    <w:multiLevelType w:val="hybridMultilevel"/>
    <w:tmpl w:val="E9CE0210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76D2F44"/>
    <w:multiLevelType w:val="hybridMultilevel"/>
    <w:tmpl w:val="1914658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EF710E"/>
    <w:multiLevelType w:val="hybridMultilevel"/>
    <w:tmpl w:val="56684590"/>
    <w:lvl w:ilvl="0" w:tplc="0C662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4A5F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D49AA"/>
    <w:multiLevelType w:val="hybridMultilevel"/>
    <w:tmpl w:val="12D83860"/>
    <w:lvl w:ilvl="0" w:tplc="B1A81F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966E4B"/>
    <w:multiLevelType w:val="hybridMultilevel"/>
    <w:tmpl w:val="FDE4D80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997573"/>
    <w:multiLevelType w:val="hybridMultilevel"/>
    <w:tmpl w:val="ADB0C5F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2D805018"/>
    <w:multiLevelType w:val="hybridMultilevel"/>
    <w:tmpl w:val="0554EBB8"/>
    <w:lvl w:ilvl="0" w:tplc="A82E5D8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40DF5"/>
    <w:multiLevelType w:val="hybridMultilevel"/>
    <w:tmpl w:val="025CB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1DB5958"/>
    <w:multiLevelType w:val="hybridMultilevel"/>
    <w:tmpl w:val="58F89C2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20D607B"/>
    <w:multiLevelType w:val="hybridMultilevel"/>
    <w:tmpl w:val="1E4CC2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6C0232E"/>
    <w:multiLevelType w:val="hybridMultilevel"/>
    <w:tmpl w:val="592685C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5270F322">
      <w:start w:val="1"/>
      <w:numFmt w:val="lowerLetter"/>
      <w:lvlText w:val="%2)"/>
      <w:lvlJc w:val="left"/>
      <w:pPr>
        <w:ind w:left="177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76D1BDE"/>
    <w:multiLevelType w:val="hybridMultilevel"/>
    <w:tmpl w:val="A956E89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0802317"/>
    <w:multiLevelType w:val="hybridMultilevel"/>
    <w:tmpl w:val="A69EA018"/>
    <w:lvl w:ilvl="0" w:tplc="27F8D8D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33637DE"/>
    <w:multiLevelType w:val="hybridMultilevel"/>
    <w:tmpl w:val="F5E4C75C"/>
    <w:lvl w:ilvl="0" w:tplc="0415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4D9A60F0"/>
    <w:multiLevelType w:val="hybridMultilevel"/>
    <w:tmpl w:val="56B83D5A"/>
    <w:lvl w:ilvl="0" w:tplc="A5BE07AE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4DBF6669"/>
    <w:multiLevelType w:val="hybridMultilevel"/>
    <w:tmpl w:val="2982C3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AA5FF5"/>
    <w:multiLevelType w:val="hybridMultilevel"/>
    <w:tmpl w:val="42763A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B94278"/>
    <w:multiLevelType w:val="hybridMultilevel"/>
    <w:tmpl w:val="7BCCBF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D94A3F"/>
    <w:multiLevelType w:val="hybridMultilevel"/>
    <w:tmpl w:val="0C28BE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E4A27"/>
    <w:multiLevelType w:val="hybridMultilevel"/>
    <w:tmpl w:val="6508752A"/>
    <w:lvl w:ilvl="0" w:tplc="2842CFDE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6" w15:restartNumberingAfterBreak="0">
    <w:nsid w:val="55014D23"/>
    <w:multiLevelType w:val="hybridMultilevel"/>
    <w:tmpl w:val="374CBD44"/>
    <w:lvl w:ilvl="0" w:tplc="A5BE07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9E34FE"/>
    <w:multiLevelType w:val="hybridMultilevel"/>
    <w:tmpl w:val="44ACF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A3529"/>
    <w:multiLevelType w:val="hybridMultilevel"/>
    <w:tmpl w:val="91D89DB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D">
      <w:start w:val="1"/>
      <w:numFmt w:val="bullet"/>
      <w:lvlText w:val=""/>
      <w:lvlJc w:val="left"/>
      <w:pPr>
        <w:ind w:left="215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5DDD41EC"/>
    <w:multiLevelType w:val="hybridMultilevel"/>
    <w:tmpl w:val="F5B494B6"/>
    <w:lvl w:ilvl="0" w:tplc="B31609C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1F412AF"/>
    <w:multiLevelType w:val="hybridMultilevel"/>
    <w:tmpl w:val="EDA0D800"/>
    <w:lvl w:ilvl="0" w:tplc="A5BE0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C7DFB"/>
    <w:multiLevelType w:val="hybridMultilevel"/>
    <w:tmpl w:val="BB3A1E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E6DDC"/>
    <w:multiLevelType w:val="hybridMultilevel"/>
    <w:tmpl w:val="3C9EEB6C"/>
    <w:lvl w:ilvl="0" w:tplc="22C8DD74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71B225C"/>
    <w:multiLevelType w:val="hybridMultilevel"/>
    <w:tmpl w:val="D40A24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B325A"/>
    <w:multiLevelType w:val="hybridMultilevel"/>
    <w:tmpl w:val="B92C7A3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924302E"/>
    <w:multiLevelType w:val="hybridMultilevel"/>
    <w:tmpl w:val="FCEA3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06E0B"/>
    <w:multiLevelType w:val="hybridMultilevel"/>
    <w:tmpl w:val="BC6065B8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621351836">
    <w:abstractNumId w:val="3"/>
  </w:num>
  <w:num w:numId="2" w16cid:durableId="1104110544">
    <w:abstractNumId w:val="18"/>
  </w:num>
  <w:num w:numId="3" w16cid:durableId="782959613">
    <w:abstractNumId w:val="39"/>
  </w:num>
  <w:num w:numId="4" w16cid:durableId="672075898">
    <w:abstractNumId w:val="8"/>
  </w:num>
  <w:num w:numId="5" w16cid:durableId="783816753">
    <w:abstractNumId w:val="46"/>
  </w:num>
  <w:num w:numId="6" w16cid:durableId="703946611">
    <w:abstractNumId w:val="10"/>
  </w:num>
  <w:num w:numId="7" w16cid:durableId="1459370696">
    <w:abstractNumId w:val="28"/>
  </w:num>
  <w:num w:numId="8" w16cid:durableId="1375696875">
    <w:abstractNumId w:val="12"/>
  </w:num>
  <w:num w:numId="9" w16cid:durableId="895699567">
    <w:abstractNumId w:val="36"/>
  </w:num>
  <w:num w:numId="10" w16cid:durableId="551698452">
    <w:abstractNumId w:val="29"/>
  </w:num>
  <w:num w:numId="11" w16cid:durableId="633487172">
    <w:abstractNumId w:val="17"/>
  </w:num>
  <w:num w:numId="12" w16cid:durableId="282925261">
    <w:abstractNumId w:val="20"/>
  </w:num>
  <w:num w:numId="13" w16cid:durableId="1503544677">
    <w:abstractNumId w:val="30"/>
  </w:num>
  <w:num w:numId="14" w16cid:durableId="770205129">
    <w:abstractNumId w:val="5"/>
  </w:num>
  <w:num w:numId="15" w16cid:durableId="445807966">
    <w:abstractNumId w:val="16"/>
  </w:num>
  <w:num w:numId="16" w16cid:durableId="1455636652">
    <w:abstractNumId w:val="26"/>
  </w:num>
  <w:num w:numId="17" w16cid:durableId="761295311">
    <w:abstractNumId w:val="21"/>
  </w:num>
  <w:num w:numId="18" w16cid:durableId="921834089">
    <w:abstractNumId w:val="34"/>
  </w:num>
  <w:num w:numId="19" w16cid:durableId="258609368">
    <w:abstractNumId w:val="43"/>
  </w:num>
  <w:num w:numId="20" w16cid:durableId="648444706">
    <w:abstractNumId w:val="38"/>
  </w:num>
  <w:num w:numId="21" w16cid:durableId="2006351324">
    <w:abstractNumId w:val="40"/>
  </w:num>
  <w:num w:numId="22" w16cid:durableId="1237401889">
    <w:abstractNumId w:val="35"/>
  </w:num>
  <w:num w:numId="23" w16cid:durableId="1806661943">
    <w:abstractNumId w:val="42"/>
  </w:num>
  <w:num w:numId="24" w16cid:durableId="145366045">
    <w:abstractNumId w:val="1"/>
  </w:num>
  <w:num w:numId="25" w16cid:durableId="1764960711">
    <w:abstractNumId w:val="33"/>
  </w:num>
  <w:num w:numId="26" w16cid:durableId="721566063">
    <w:abstractNumId w:val="23"/>
  </w:num>
  <w:num w:numId="27" w16cid:durableId="976687091">
    <w:abstractNumId w:val="11"/>
  </w:num>
  <w:num w:numId="28" w16cid:durableId="942343858">
    <w:abstractNumId w:val="45"/>
  </w:num>
  <w:num w:numId="29" w16cid:durableId="2019504229">
    <w:abstractNumId w:val="31"/>
  </w:num>
  <w:num w:numId="30" w16cid:durableId="758016849">
    <w:abstractNumId w:val="13"/>
  </w:num>
  <w:num w:numId="31" w16cid:durableId="2087068695">
    <w:abstractNumId w:val="24"/>
  </w:num>
  <w:num w:numId="32" w16cid:durableId="2039894252">
    <w:abstractNumId w:val="27"/>
  </w:num>
  <w:num w:numId="33" w16cid:durableId="458960468">
    <w:abstractNumId w:val="0"/>
  </w:num>
  <w:num w:numId="34" w16cid:durableId="984623510">
    <w:abstractNumId w:val="9"/>
  </w:num>
  <w:num w:numId="35" w16cid:durableId="757290031">
    <w:abstractNumId w:val="6"/>
  </w:num>
  <w:num w:numId="36" w16cid:durableId="1753773622">
    <w:abstractNumId w:val="37"/>
  </w:num>
  <w:num w:numId="37" w16cid:durableId="1446923481">
    <w:abstractNumId w:val="44"/>
  </w:num>
  <w:num w:numId="38" w16cid:durableId="1267736537">
    <w:abstractNumId w:val="2"/>
  </w:num>
  <w:num w:numId="39" w16cid:durableId="910121318">
    <w:abstractNumId w:val="41"/>
  </w:num>
  <w:num w:numId="40" w16cid:durableId="1744796363">
    <w:abstractNumId w:val="4"/>
  </w:num>
  <w:num w:numId="41" w16cid:durableId="153842362">
    <w:abstractNumId w:val="14"/>
  </w:num>
  <w:num w:numId="42" w16cid:durableId="1763069697">
    <w:abstractNumId w:val="15"/>
  </w:num>
  <w:num w:numId="43" w16cid:durableId="714503974">
    <w:abstractNumId w:val="25"/>
  </w:num>
  <w:num w:numId="44" w16cid:durableId="1342929277">
    <w:abstractNumId w:val="7"/>
  </w:num>
  <w:num w:numId="45" w16cid:durableId="1201092376">
    <w:abstractNumId w:val="32"/>
  </w:num>
  <w:num w:numId="46" w16cid:durableId="1278176254">
    <w:abstractNumId w:val="22"/>
  </w:num>
  <w:num w:numId="47" w16cid:durableId="890117197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5F"/>
    <w:rsid w:val="00014B23"/>
    <w:rsid w:val="0002584A"/>
    <w:rsid w:val="00031415"/>
    <w:rsid w:val="00044960"/>
    <w:rsid w:val="000725E9"/>
    <w:rsid w:val="000813D9"/>
    <w:rsid w:val="000961E1"/>
    <w:rsid w:val="000C32AA"/>
    <w:rsid w:val="000C7757"/>
    <w:rsid w:val="000D73DC"/>
    <w:rsid w:val="000E24BB"/>
    <w:rsid w:val="000E2AAC"/>
    <w:rsid w:val="00114206"/>
    <w:rsid w:val="00115782"/>
    <w:rsid w:val="00120733"/>
    <w:rsid w:val="00120ABC"/>
    <w:rsid w:val="00121B74"/>
    <w:rsid w:val="0013151B"/>
    <w:rsid w:val="00146E48"/>
    <w:rsid w:val="0015455A"/>
    <w:rsid w:val="001762D4"/>
    <w:rsid w:val="00180F39"/>
    <w:rsid w:val="00185F83"/>
    <w:rsid w:val="0018775E"/>
    <w:rsid w:val="001941E3"/>
    <w:rsid w:val="001A1A75"/>
    <w:rsid w:val="001A4C0E"/>
    <w:rsid w:val="001A584E"/>
    <w:rsid w:val="001B5574"/>
    <w:rsid w:val="001B621B"/>
    <w:rsid w:val="001C2771"/>
    <w:rsid w:val="001D2583"/>
    <w:rsid w:val="001D79D5"/>
    <w:rsid w:val="001E4245"/>
    <w:rsid w:val="001E70F6"/>
    <w:rsid w:val="001F7073"/>
    <w:rsid w:val="00200684"/>
    <w:rsid w:val="00216CE2"/>
    <w:rsid w:val="00226B26"/>
    <w:rsid w:val="002451E8"/>
    <w:rsid w:val="00245B67"/>
    <w:rsid w:val="00246560"/>
    <w:rsid w:val="0028203C"/>
    <w:rsid w:val="00286661"/>
    <w:rsid w:val="00287CB0"/>
    <w:rsid w:val="0029032A"/>
    <w:rsid w:val="002C2EDE"/>
    <w:rsid w:val="002C589F"/>
    <w:rsid w:val="002E0D0D"/>
    <w:rsid w:val="00331B60"/>
    <w:rsid w:val="00356B5C"/>
    <w:rsid w:val="00360BFF"/>
    <w:rsid w:val="00366ECD"/>
    <w:rsid w:val="0037780A"/>
    <w:rsid w:val="00384167"/>
    <w:rsid w:val="00397A36"/>
    <w:rsid w:val="003C2EB4"/>
    <w:rsid w:val="003C7BA4"/>
    <w:rsid w:val="003D1FF5"/>
    <w:rsid w:val="003E485E"/>
    <w:rsid w:val="003E6E9F"/>
    <w:rsid w:val="003F016E"/>
    <w:rsid w:val="00407E00"/>
    <w:rsid w:val="0041094B"/>
    <w:rsid w:val="00422521"/>
    <w:rsid w:val="004325F1"/>
    <w:rsid w:val="00435B96"/>
    <w:rsid w:val="00442D34"/>
    <w:rsid w:val="004430FA"/>
    <w:rsid w:val="004448BB"/>
    <w:rsid w:val="00445BB4"/>
    <w:rsid w:val="00447E89"/>
    <w:rsid w:val="0046266E"/>
    <w:rsid w:val="004654EE"/>
    <w:rsid w:val="00474061"/>
    <w:rsid w:val="004755EE"/>
    <w:rsid w:val="00485253"/>
    <w:rsid w:val="00490795"/>
    <w:rsid w:val="00490C3E"/>
    <w:rsid w:val="004C265D"/>
    <w:rsid w:val="004C53BC"/>
    <w:rsid w:val="004D2B9A"/>
    <w:rsid w:val="004E2301"/>
    <w:rsid w:val="005040A2"/>
    <w:rsid w:val="00511E78"/>
    <w:rsid w:val="00521B86"/>
    <w:rsid w:val="00547550"/>
    <w:rsid w:val="0055009B"/>
    <w:rsid w:val="00574F61"/>
    <w:rsid w:val="0058435C"/>
    <w:rsid w:val="00590114"/>
    <w:rsid w:val="005B18F3"/>
    <w:rsid w:val="005B3D33"/>
    <w:rsid w:val="005B5BEE"/>
    <w:rsid w:val="005F3C6D"/>
    <w:rsid w:val="006136F0"/>
    <w:rsid w:val="006204C2"/>
    <w:rsid w:val="006208E9"/>
    <w:rsid w:val="006210B2"/>
    <w:rsid w:val="00627263"/>
    <w:rsid w:val="00670C2D"/>
    <w:rsid w:val="006A5FBF"/>
    <w:rsid w:val="006A69DC"/>
    <w:rsid w:val="006B0522"/>
    <w:rsid w:val="006B59FB"/>
    <w:rsid w:val="006D6A14"/>
    <w:rsid w:val="006D6FDC"/>
    <w:rsid w:val="00711A09"/>
    <w:rsid w:val="00711F02"/>
    <w:rsid w:val="00722D7A"/>
    <w:rsid w:val="007312CC"/>
    <w:rsid w:val="00750D53"/>
    <w:rsid w:val="00753AC3"/>
    <w:rsid w:val="00757AE8"/>
    <w:rsid w:val="00771AA4"/>
    <w:rsid w:val="0077455A"/>
    <w:rsid w:val="007920C3"/>
    <w:rsid w:val="007A4758"/>
    <w:rsid w:val="007B6667"/>
    <w:rsid w:val="007B6EF3"/>
    <w:rsid w:val="007B74CF"/>
    <w:rsid w:val="007C6627"/>
    <w:rsid w:val="007E139D"/>
    <w:rsid w:val="007E1F38"/>
    <w:rsid w:val="007F289B"/>
    <w:rsid w:val="007F364C"/>
    <w:rsid w:val="00805E87"/>
    <w:rsid w:val="00811C60"/>
    <w:rsid w:val="00813B45"/>
    <w:rsid w:val="00815B89"/>
    <w:rsid w:val="008262D9"/>
    <w:rsid w:val="00834BB6"/>
    <w:rsid w:val="00881C5B"/>
    <w:rsid w:val="00881DB6"/>
    <w:rsid w:val="00881ECF"/>
    <w:rsid w:val="00895535"/>
    <w:rsid w:val="008A11D9"/>
    <w:rsid w:val="008A29E2"/>
    <w:rsid w:val="008D1AC0"/>
    <w:rsid w:val="008E10FD"/>
    <w:rsid w:val="00905A36"/>
    <w:rsid w:val="00906616"/>
    <w:rsid w:val="0091548E"/>
    <w:rsid w:val="00916D1A"/>
    <w:rsid w:val="00932E1F"/>
    <w:rsid w:val="0094558A"/>
    <w:rsid w:val="00945854"/>
    <w:rsid w:val="00950695"/>
    <w:rsid w:val="00954568"/>
    <w:rsid w:val="00964962"/>
    <w:rsid w:val="00973AB4"/>
    <w:rsid w:val="009741F8"/>
    <w:rsid w:val="0097648A"/>
    <w:rsid w:val="009834BF"/>
    <w:rsid w:val="00984A35"/>
    <w:rsid w:val="0098664E"/>
    <w:rsid w:val="00996A5B"/>
    <w:rsid w:val="009A56BF"/>
    <w:rsid w:val="009B4CF9"/>
    <w:rsid w:val="009C11A8"/>
    <w:rsid w:val="009C16AA"/>
    <w:rsid w:val="009C4E2C"/>
    <w:rsid w:val="009D43D0"/>
    <w:rsid w:val="009F225B"/>
    <w:rsid w:val="00A01BA2"/>
    <w:rsid w:val="00A06B18"/>
    <w:rsid w:val="00A215FC"/>
    <w:rsid w:val="00A30BEC"/>
    <w:rsid w:val="00A42476"/>
    <w:rsid w:val="00A51209"/>
    <w:rsid w:val="00A8235A"/>
    <w:rsid w:val="00A82716"/>
    <w:rsid w:val="00A85CE7"/>
    <w:rsid w:val="00A9076B"/>
    <w:rsid w:val="00A90CDE"/>
    <w:rsid w:val="00A93058"/>
    <w:rsid w:val="00AA6253"/>
    <w:rsid w:val="00AB5C63"/>
    <w:rsid w:val="00AC13EC"/>
    <w:rsid w:val="00AC53F5"/>
    <w:rsid w:val="00AC79DF"/>
    <w:rsid w:val="00AD50A5"/>
    <w:rsid w:val="00AE6751"/>
    <w:rsid w:val="00AF5215"/>
    <w:rsid w:val="00B006B0"/>
    <w:rsid w:val="00B02297"/>
    <w:rsid w:val="00B07A41"/>
    <w:rsid w:val="00B17396"/>
    <w:rsid w:val="00B1790F"/>
    <w:rsid w:val="00B366EF"/>
    <w:rsid w:val="00B46716"/>
    <w:rsid w:val="00B47468"/>
    <w:rsid w:val="00B547E9"/>
    <w:rsid w:val="00B85ED1"/>
    <w:rsid w:val="00BB57F7"/>
    <w:rsid w:val="00BC5403"/>
    <w:rsid w:val="00BC587D"/>
    <w:rsid w:val="00BD0836"/>
    <w:rsid w:val="00C0669B"/>
    <w:rsid w:val="00C071B0"/>
    <w:rsid w:val="00C3243B"/>
    <w:rsid w:val="00C401B0"/>
    <w:rsid w:val="00C44A1D"/>
    <w:rsid w:val="00C559AD"/>
    <w:rsid w:val="00C570E1"/>
    <w:rsid w:val="00C63264"/>
    <w:rsid w:val="00C74C12"/>
    <w:rsid w:val="00C75B31"/>
    <w:rsid w:val="00C77D6D"/>
    <w:rsid w:val="00C80675"/>
    <w:rsid w:val="00C97E8D"/>
    <w:rsid w:val="00CA2503"/>
    <w:rsid w:val="00CA4DDD"/>
    <w:rsid w:val="00CA6902"/>
    <w:rsid w:val="00CD20B8"/>
    <w:rsid w:val="00CE40A6"/>
    <w:rsid w:val="00D02D72"/>
    <w:rsid w:val="00D035E8"/>
    <w:rsid w:val="00D067E6"/>
    <w:rsid w:val="00D1245F"/>
    <w:rsid w:val="00D14DBA"/>
    <w:rsid w:val="00D15A50"/>
    <w:rsid w:val="00D20D8A"/>
    <w:rsid w:val="00D32FED"/>
    <w:rsid w:val="00D467CD"/>
    <w:rsid w:val="00D61FF7"/>
    <w:rsid w:val="00D74552"/>
    <w:rsid w:val="00D74800"/>
    <w:rsid w:val="00D83138"/>
    <w:rsid w:val="00D86E2B"/>
    <w:rsid w:val="00D938A8"/>
    <w:rsid w:val="00D94EB9"/>
    <w:rsid w:val="00D96F91"/>
    <w:rsid w:val="00DA5E9F"/>
    <w:rsid w:val="00DB0AFF"/>
    <w:rsid w:val="00DB14C6"/>
    <w:rsid w:val="00DD3153"/>
    <w:rsid w:val="00DE0CFA"/>
    <w:rsid w:val="00DE7807"/>
    <w:rsid w:val="00DF41C9"/>
    <w:rsid w:val="00DF558E"/>
    <w:rsid w:val="00DF6003"/>
    <w:rsid w:val="00DF7C6A"/>
    <w:rsid w:val="00E11E76"/>
    <w:rsid w:val="00E14011"/>
    <w:rsid w:val="00E14C97"/>
    <w:rsid w:val="00E15444"/>
    <w:rsid w:val="00E20452"/>
    <w:rsid w:val="00E26C66"/>
    <w:rsid w:val="00E30D6E"/>
    <w:rsid w:val="00E37E5F"/>
    <w:rsid w:val="00E44299"/>
    <w:rsid w:val="00E4694D"/>
    <w:rsid w:val="00E60DD2"/>
    <w:rsid w:val="00E64324"/>
    <w:rsid w:val="00E7111F"/>
    <w:rsid w:val="00E84F5C"/>
    <w:rsid w:val="00E86C4E"/>
    <w:rsid w:val="00E871B8"/>
    <w:rsid w:val="00E90CDE"/>
    <w:rsid w:val="00E91089"/>
    <w:rsid w:val="00EA47E1"/>
    <w:rsid w:val="00EA5CE7"/>
    <w:rsid w:val="00EB2162"/>
    <w:rsid w:val="00ED0B6C"/>
    <w:rsid w:val="00EE0553"/>
    <w:rsid w:val="00EE3A08"/>
    <w:rsid w:val="00EE3FE1"/>
    <w:rsid w:val="00EF5BB2"/>
    <w:rsid w:val="00F1456F"/>
    <w:rsid w:val="00F14B13"/>
    <w:rsid w:val="00F2708F"/>
    <w:rsid w:val="00F339DF"/>
    <w:rsid w:val="00F52227"/>
    <w:rsid w:val="00F5744B"/>
    <w:rsid w:val="00F67629"/>
    <w:rsid w:val="00F71F0B"/>
    <w:rsid w:val="00F73774"/>
    <w:rsid w:val="00F73B9A"/>
    <w:rsid w:val="00F76596"/>
    <w:rsid w:val="00F80EA0"/>
    <w:rsid w:val="00F81D63"/>
    <w:rsid w:val="00F86D2C"/>
    <w:rsid w:val="00F95B39"/>
    <w:rsid w:val="00FA4686"/>
    <w:rsid w:val="00FA5362"/>
    <w:rsid w:val="00FA5B20"/>
    <w:rsid w:val="00FB34FC"/>
    <w:rsid w:val="00FB62F4"/>
    <w:rsid w:val="00FC212E"/>
    <w:rsid w:val="00FC720C"/>
    <w:rsid w:val="00FD0F9E"/>
    <w:rsid w:val="00FD7096"/>
    <w:rsid w:val="00FE42D1"/>
    <w:rsid w:val="00FE48A5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1D23C"/>
  <w15:chartTrackingRefBased/>
  <w15:docId w15:val="{07A66C79-BF40-4249-86FE-6F83A9B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7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4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45F"/>
  </w:style>
  <w:style w:type="paragraph" w:styleId="Stopka">
    <w:name w:val="footer"/>
    <w:basedOn w:val="Normalny"/>
    <w:link w:val="StopkaZnak"/>
    <w:uiPriority w:val="99"/>
    <w:unhideWhenUsed/>
    <w:rsid w:val="00D124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45F"/>
  </w:style>
  <w:style w:type="character" w:styleId="Hipercze">
    <w:name w:val="Hyperlink"/>
    <w:basedOn w:val="Domylnaczcionkaakapitu"/>
    <w:uiPriority w:val="99"/>
    <w:unhideWhenUsed/>
    <w:rsid w:val="00D12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2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073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82716"/>
    <w:rPr>
      <w:b/>
      <w:bCs/>
    </w:rPr>
  </w:style>
  <w:style w:type="paragraph" w:styleId="Zwykytekst">
    <w:name w:val="Plain Text"/>
    <w:basedOn w:val="Normalny"/>
    <w:link w:val="ZwykytekstZnak"/>
    <w:unhideWhenUsed/>
    <w:rsid w:val="00A8271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271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A82716"/>
  </w:style>
  <w:style w:type="paragraph" w:customStyle="1" w:styleId="artartustawynprozporzdzenia">
    <w:name w:val="artartustawynprozporzdzenia"/>
    <w:basedOn w:val="Normalny"/>
    <w:rsid w:val="0097648A"/>
    <w:pPr>
      <w:spacing w:before="100" w:beforeAutospacing="1" w:after="100" w:afterAutospacing="1"/>
    </w:pPr>
  </w:style>
  <w:style w:type="paragraph" w:customStyle="1" w:styleId="pktpunkt">
    <w:name w:val="pktpunkt"/>
    <w:basedOn w:val="Normalny"/>
    <w:rsid w:val="0097648A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97648A"/>
    <w:pPr>
      <w:spacing w:before="100" w:beforeAutospacing="1" w:after="100" w:afterAutospacing="1"/>
    </w:pPr>
  </w:style>
  <w:style w:type="paragraph" w:customStyle="1" w:styleId="UMOWATRE">
    <w:name w:val="UMOWA TREŚĆ"/>
    <w:basedOn w:val="Normalny"/>
    <w:qFormat/>
    <w:rsid w:val="00811C60"/>
    <w:pPr>
      <w:spacing w:before="60" w:after="60" w:line="312" w:lineRule="auto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UMOWAPARAGRAF">
    <w:name w:val="UMOWA PARAGRAF"/>
    <w:basedOn w:val="UMOWATRE"/>
    <w:qFormat/>
    <w:rsid w:val="00E14C97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3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30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301"/>
    <w:rPr>
      <w:vertAlign w:val="superscript"/>
    </w:rPr>
  </w:style>
  <w:style w:type="paragraph" w:customStyle="1" w:styleId="Default">
    <w:name w:val="Default"/>
    <w:rsid w:val="00286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upgdynia.pl/?c=mdTresc-cmPokaz-1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aca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1969B-C515-4ECC-87AD-DFFDF76E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5998</Words>
  <Characters>35994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Plotka</dc:creator>
  <cp:keywords/>
  <dc:description/>
  <cp:lastModifiedBy>office@pupwejherowo.pl</cp:lastModifiedBy>
  <cp:revision>11</cp:revision>
  <cp:lastPrinted>2025-09-16T08:40:00Z</cp:lastPrinted>
  <dcterms:created xsi:type="dcterms:W3CDTF">2025-09-15T08:01:00Z</dcterms:created>
  <dcterms:modified xsi:type="dcterms:W3CDTF">2025-09-16T08:47:00Z</dcterms:modified>
</cp:coreProperties>
</file>